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4E" w:rsidRPr="00F07AFB" w:rsidRDefault="005C674E" w:rsidP="005C674E">
      <w:pPr>
        <w:spacing w:after="120" w:line="240" w:lineRule="auto"/>
        <w:jc w:val="center"/>
        <w:rPr>
          <w:i/>
          <w:sz w:val="32"/>
          <w:szCs w:val="32"/>
          <w:lang w:val="en-US"/>
        </w:rPr>
      </w:pPr>
      <w:r w:rsidRPr="00F07AFB">
        <w:rPr>
          <w:bCs/>
          <w:i/>
          <w:color w:val="000000"/>
          <w:sz w:val="32"/>
          <w:szCs w:val="32"/>
          <w:lang w:val="en-US"/>
        </w:rPr>
        <w:t xml:space="preserve">The highly skilled </w:t>
      </w:r>
      <w:proofErr w:type="spellStart"/>
      <w:r w:rsidRPr="00F07AFB">
        <w:rPr>
          <w:bCs/>
          <w:i/>
          <w:color w:val="000000"/>
          <w:sz w:val="32"/>
          <w:szCs w:val="32"/>
          <w:lang w:val="en-US"/>
        </w:rPr>
        <w:t>Maghrebians</w:t>
      </w:r>
      <w:proofErr w:type="spellEnd"/>
      <w:r w:rsidRPr="00F07AFB">
        <w:rPr>
          <w:bCs/>
          <w:i/>
          <w:color w:val="000000"/>
          <w:sz w:val="32"/>
          <w:szCs w:val="32"/>
          <w:lang w:val="en-US"/>
        </w:rPr>
        <w:t xml:space="preserve"> "on the move": a circular cross-border dynamic from the Mediterranean</w:t>
      </w:r>
    </w:p>
    <w:p w:rsidR="00D16D5B" w:rsidRDefault="005C674E" w:rsidP="00D16D5B">
      <w:pPr>
        <w:spacing w:after="120" w:line="240" w:lineRule="auto"/>
        <w:jc w:val="both"/>
        <w:rPr>
          <w:sz w:val="22"/>
          <w:szCs w:val="22"/>
          <w:lang w:val="en-US"/>
        </w:rPr>
      </w:pPr>
      <w:r w:rsidRPr="004A53D1">
        <w:rPr>
          <w:sz w:val="22"/>
          <w:szCs w:val="22"/>
          <w:lang w:val="en-US"/>
        </w:rPr>
        <w:tab/>
      </w:r>
    </w:p>
    <w:p w:rsidR="00D16D5B" w:rsidRDefault="00D16D5B" w:rsidP="00D16D5B">
      <w:pPr>
        <w:spacing w:after="120" w:line="240" w:lineRule="auto"/>
        <w:jc w:val="both"/>
        <w:rPr>
          <w:sz w:val="22"/>
          <w:szCs w:val="22"/>
          <w:lang w:val="en-US"/>
        </w:rPr>
      </w:pPr>
      <w:r w:rsidRPr="00C43C6D">
        <w:rPr>
          <w:b/>
          <w:sz w:val="22"/>
          <w:szCs w:val="22"/>
          <w:lang w:val="en-US"/>
        </w:rPr>
        <w:t xml:space="preserve">Emmanuel </w:t>
      </w:r>
      <w:r>
        <w:rPr>
          <w:b/>
          <w:sz w:val="22"/>
          <w:szCs w:val="22"/>
          <w:lang w:val="en-US"/>
        </w:rPr>
        <w:t>Cardona Gil</w:t>
      </w:r>
    </w:p>
    <w:p w:rsidR="00D16D5B" w:rsidRPr="00C43C6D" w:rsidRDefault="00D16D5B" w:rsidP="00D16D5B">
      <w:pPr>
        <w:spacing w:after="120" w:line="240" w:lineRule="auto"/>
        <w:jc w:val="both"/>
        <w:rPr>
          <w:b/>
          <w:sz w:val="22"/>
          <w:szCs w:val="22"/>
          <w:lang w:val="en-US"/>
        </w:rPr>
      </w:pPr>
      <w:r w:rsidRPr="00C43C6D">
        <w:rPr>
          <w:sz w:val="22"/>
          <w:szCs w:val="22"/>
          <w:lang w:val="en-US"/>
        </w:rPr>
        <w:t>CRF (EA 1410</w:t>
      </w:r>
      <w:r>
        <w:rPr>
          <w:sz w:val="22"/>
          <w:szCs w:val="22"/>
          <w:lang w:val="en-US"/>
        </w:rPr>
        <w:t>, CNAM</w:t>
      </w:r>
      <w:r w:rsidRPr="00C43C6D">
        <w:rPr>
          <w:sz w:val="22"/>
          <w:szCs w:val="22"/>
          <w:lang w:val="en-US"/>
        </w:rPr>
        <w:t xml:space="preserve"> Paris) </w:t>
      </w:r>
      <w:r>
        <w:rPr>
          <w:sz w:val="22"/>
          <w:szCs w:val="22"/>
          <w:lang w:val="en-US"/>
        </w:rPr>
        <w:t>– A</w:t>
      </w:r>
      <w:r w:rsidRPr="00C43C6D">
        <w:rPr>
          <w:sz w:val="22"/>
          <w:szCs w:val="22"/>
          <w:lang w:val="en-US"/>
        </w:rPr>
        <w:t xml:space="preserve">ssociate professor in Sociology, </w:t>
      </w:r>
      <w:r w:rsidRPr="0043688F">
        <w:rPr>
          <w:sz w:val="22"/>
          <w:szCs w:val="22"/>
          <w:lang w:val="en-US"/>
        </w:rPr>
        <w:t>Human and Social Sciences Department</w:t>
      </w:r>
      <w:r>
        <w:rPr>
          <w:sz w:val="22"/>
          <w:szCs w:val="22"/>
          <w:lang w:val="en-US"/>
        </w:rPr>
        <w:t xml:space="preserve">, ENSTA Bretagne, Brest, France </w:t>
      </w:r>
    </w:p>
    <w:p w:rsidR="00D16D5B" w:rsidRPr="00953616" w:rsidRDefault="00D16D5B" w:rsidP="00D16D5B">
      <w:pPr>
        <w:spacing w:after="120" w:line="240" w:lineRule="auto"/>
        <w:jc w:val="both"/>
        <w:rPr>
          <w:sz w:val="22"/>
          <w:szCs w:val="22"/>
          <w:lang w:val="en-US"/>
        </w:rPr>
      </w:pPr>
      <w:r w:rsidRPr="00953616">
        <w:rPr>
          <w:sz w:val="22"/>
          <w:szCs w:val="22"/>
          <w:lang w:val="en-US"/>
        </w:rPr>
        <w:t>+33 2 98 34</w:t>
      </w:r>
      <w:r>
        <w:rPr>
          <w:sz w:val="22"/>
          <w:szCs w:val="22"/>
          <w:lang w:val="en-US"/>
        </w:rPr>
        <w:t xml:space="preserve"> 87 91</w:t>
      </w:r>
    </w:p>
    <w:p w:rsidR="00D16D5B" w:rsidRPr="00C43C6D" w:rsidRDefault="004927B1" w:rsidP="00D16D5B">
      <w:pPr>
        <w:spacing w:after="120" w:line="240" w:lineRule="auto"/>
        <w:jc w:val="both"/>
        <w:rPr>
          <w:sz w:val="22"/>
          <w:szCs w:val="22"/>
          <w:lang w:val="en-US"/>
        </w:rPr>
      </w:pPr>
      <w:hyperlink r:id="rId9" w:history="1">
        <w:r w:rsidR="00D16D5B" w:rsidRPr="00C43C6D">
          <w:rPr>
            <w:rStyle w:val="Lienhypertexte"/>
            <w:sz w:val="22"/>
            <w:szCs w:val="22"/>
            <w:lang w:val="en-US"/>
          </w:rPr>
          <w:t>emmanuel.cardona_gil@ensta-bretagne.fr</w:t>
        </w:r>
      </w:hyperlink>
    </w:p>
    <w:p w:rsidR="00D16D5B" w:rsidRPr="00C43C6D" w:rsidRDefault="00D16D5B" w:rsidP="00D16D5B">
      <w:pPr>
        <w:spacing w:after="120" w:line="240" w:lineRule="auto"/>
        <w:jc w:val="both"/>
        <w:rPr>
          <w:sz w:val="22"/>
          <w:szCs w:val="22"/>
          <w:lang w:val="en-US"/>
        </w:rPr>
      </w:pPr>
    </w:p>
    <w:p w:rsidR="00D16D5B" w:rsidRDefault="00D16D5B" w:rsidP="00D16D5B">
      <w:pPr>
        <w:spacing w:after="120" w:line="240" w:lineRule="auto"/>
        <w:jc w:val="both"/>
        <w:rPr>
          <w:b/>
          <w:sz w:val="22"/>
          <w:szCs w:val="22"/>
          <w:lang w:val="en-US"/>
        </w:rPr>
      </w:pPr>
      <w:proofErr w:type="spellStart"/>
      <w:r w:rsidRPr="00C43C6D">
        <w:rPr>
          <w:b/>
          <w:sz w:val="22"/>
          <w:szCs w:val="22"/>
          <w:lang w:val="en-US"/>
        </w:rPr>
        <w:t>Hicham</w:t>
      </w:r>
      <w:proofErr w:type="spellEnd"/>
      <w:r w:rsidR="002C69AA">
        <w:rPr>
          <w:b/>
          <w:sz w:val="22"/>
          <w:szCs w:val="22"/>
          <w:lang w:val="en-US"/>
        </w:rPr>
        <w:t xml:space="preserve"> </w:t>
      </w:r>
      <w:proofErr w:type="spellStart"/>
      <w:r w:rsidRPr="00C43C6D">
        <w:rPr>
          <w:b/>
          <w:sz w:val="22"/>
          <w:szCs w:val="22"/>
          <w:lang w:val="en-US"/>
        </w:rPr>
        <w:t>J</w:t>
      </w:r>
      <w:r>
        <w:rPr>
          <w:b/>
          <w:sz w:val="22"/>
          <w:szCs w:val="22"/>
          <w:lang w:val="en-US"/>
        </w:rPr>
        <w:t>amid</w:t>
      </w:r>
      <w:proofErr w:type="spellEnd"/>
    </w:p>
    <w:p w:rsidR="00D16D5B" w:rsidRPr="00C43C6D" w:rsidRDefault="00D16D5B" w:rsidP="00D16D5B">
      <w:pPr>
        <w:spacing w:after="120" w:line="240" w:lineRule="auto"/>
        <w:jc w:val="both"/>
        <w:rPr>
          <w:b/>
          <w:sz w:val="22"/>
          <w:szCs w:val="22"/>
          <w:lang w:val="en-US"/>
        </w:rPr>
      </w:pPr>
      <w:proofErr w:type="spellStart"/>
      <w:r w:rsidRPr="00C43C6D">
        <w:rPr>
          <w:sz w:val="22"/>
          <w:szCs w:val="22"/>
          <w:lang w:val="en-US"/>
        </w:rPr>
        <w:t>Ph.D</w:t>
      </w:r>
      <w:proofErr w:type="spellEnd"/>
      <w:r w:rsidRPr="00C43C6D">
        <w:rPr>
          <w:sz w:val="22"/>
          <w:szCs w:val="22"/>
          <w:lang w:val="en-US"/>
        </w:rPr>
        <w:t xml:space="preserve"> candidate in Sociology, LISE</w:t>
      </w:r>
      <w:r>
        <w:rPr>
          <w:sz w:val="22"/>
          <w:szCs w:val="22"/>
          <w:lang w:val="en-US"/>
        </w:rPr>
        <w:t xml:space="preserve"> (UMR 3320, CNAM Paris) &amp;</w:t>
      </w:r>
      <w:r w:rsidR="00425B01">
        <w:rPr>
          <w:sz w:val="22"/>
          <w:szCs w:val="22"/>
          <w:lang w:val="en-US"/>
        </w:rPr>
        <w:t xml:space="preserve"> </w:t>
      </w:r>
      <w:r w:rsidRPr="00C43C6D">
        <w:rPr>
          <w:sz w:val="22"/>
          <w:szCs w:val="22"/>
          <w:lang w:val="en-US"/>
        </w:rPr>
        <w:t xml:space="preserve">Ibn </w:t>
      </w:r>
      <w:proofErr w:type="spellStart"/>
      <w:r w:rsidRPr="00C43C6D">
        <w:rPr>
          <w:sz w:val="22"/>
          <w:szCs w:val="22"/>
          <w:lang w:val="en-US"/>
        </w:rPr>
        <w:t>Zohr</w:t>
      </w:r>
      <w:proofErr w:type="spellEnd"/>
      <w:r w:rsidRPr="00C43C6D">
        <w:rPr>
          <w:sz w:val="22"/>
          <w:szCs w:val="22"/>
          <w:lang w:val="en-US"/>
        </w:rPr>
        <w:t xml:space="preserve"> University of Agadir, Morocco – </w:t>
      </w:r>
      <w:r w:rsidRPr="0043688F">
        <w:rPr>
          <w:sz w:val="22"/>
          <w:szCs w:val="22"/>
          <w:lang w:val="en-US"/>
        </w:rPr>
        <w:t>Human and Social Sciences Department</w:t>
      </w:r>
      <w:r>
        <w:rPr>
          <w:sz w:val="22"/>
          <w:szCs w:val="22"/>
          <w:lang w:val="en-US"/>
        </w:rPr>
        <w:t xml:space="preserve">, </w:t>
      </w:r>
      <w:r w:rsidRPr="00C43C6D">
        <w:rPr>
          <w:sz w:val="22"/>
          <w:szCs w:val="22"/>
          <w:lang w:val="en-US"/>
        </w:rPr>
        <w:t>ENSTA Bretagne</w:t>
      </w:r>
      <w:r>
        <w:rPr>
          <w:sz w:val="22"/>
          <w:szCs w:val="22"/>
          <w:lang w:val="en-US"/>
        </w:rPr>
        <w:t xml:space="preserve">, Brest, France </w:t>
      </w:r>
    </w:p>
    <w:p w:rsidR="00D16D5B" w:rsidRPr="002532BA" w:rsidRDefault="00D16D5B" w:rsidP="00D16D5B">
      <w:pPr>
        <w:spacing w:after="120" w:line="240" w:lineRule="auto"/>
        <w:jc w:val="both"/>
        <w:rPr>
          <w:sz w:val="22"/>
          <w:szCs w:val="22"/>
          <w:lang w:val="en-US"/>
        </w:rPr>
      </w:pPr>
      <w:r w:rsidRPr="002532BA">
        <w:rPr>
          <w:sz w:val="22"/>
          <w:szCs w:val="22"/>
          <w:lang w:val="en-US"/>
        </w:rPr>
        <w:t>+33 2 98 34 89 72</w:t>
      </w:r>
    </w:p>
    <w:p w:rsidR="00D16D5B" w:rsidRDefault="004927B1" w:rsidP="00D16D5B">
      <w:pPr>
        <w:spacing w:after="120" w:line="240" w:lineRule="auto"/>
        <w:jc w:val="both"/>
        <w:rPr>
          <w:sz w:val="22"/>
          <w:szCs w:val="22"/>
          <w:lang w:val="en-US"/>
        </w:rPr>
      </w:pPr>
      <w:hyperlink r:id="rId10" w:history="1">
        <w:r w:rsidRPr="00101DE4">
          <w:rPr>
            <w:rStyle w:val="Lienhypertexte"/>
            <w:sz w:val="22"/>
            <w:szCs w:val="22"/>
            <w:lang w:val="en-US"/>
          </w:rPr>
          <w:t>hicham.jamid@entsa-bretagne.fr</w:t>
        </w:r>
      </w:hyperlink>
    </w:p>
    <w:p w:rsidR="00D16D5B" w:rsidRPr="00C43C6D" w:rsidRDefault="00D16D5B" w:rsidP="00D16D5B">
      <w:pPr>
        <w:spacing w:after="120" w:line="240" w:lineRule="auto"/>
        <w:jc w:val="both"/>
        <w:rPr>
          <w:sz w:val="22"/>
          <w:szCs w:val="22"/>
          <w:lang w:val="en-US"/>
        </w:rPr>
      </w:pPr>
    </w:p>
    <w:p w:rsidR="00D16D5B" w:rsidRDefault="00D16D5B" w:rsidP="00D16D5B">
      <w:pPr>
        <w:spacing w:after="120" w:line="240" w:lineRule="auto"/>
        <w:jc w:val="both"/>
        <w:rPr>
          <w:b/>
          <w:sz w:val="22"/>
          <w:szCs w:val="22"/>
          <w:lang w:val="en-US"/>
        </w:rPr>
      </w:pPr>
      <w:r w:rsidRPr="00C43C6D">
        <w:rPr>
          <w:b/>
          <w:sz w:val="22"/>
          <w:szCs w:val="22"/>
          <w:lang w:val="en-US"/>
        </w:rPr>
        <w:t xml:space="preserve">Linda </w:t>
      </w:r>
      <w:proofErr w:type="spellStart"/>
      <w:r w:rsidRPr="00C43C6D">
        <w:rPr>
          <w:b/>
          <w:sz w:val="22"/>
          <w:szCs w:val="22"/>
          <w:lang w:val="en-US"/>
        </w:rPr>
        <w:t>G</w:t>
      </w:r>
      <w:r>
        <w:rPr>
          <w:b/>
          <w:sz w:val="22"/>
          <w:szCs w:val="22"/>
          <w:lang w:val="en-US"/>
        </w:rPr>
        <w:t>ardelle</w:t>
      </w:r>
      <w:proofErr w:type="spellEnd"/>
    </w:p>
    <w:p w:rsidR="00D16D5B" w:rsidRPr="00C43C6D" w:rsidRDefault="00D16D5B" w:rsidP="00D16D5B">
      <w:pPr>
        <w:spacing w:after="120" w:line="240" w:lineRule="auto"/>
        <w:jc w:val="both"/>
        <w:rPr>
          <w:b/>
          <w:sz w:val="22"/>
          <w:szCs w:val="22"/>
          <w:lang w:val="en-US"/>
        </w:rPr>
      </w:pPr>
      <w:r w:rsidRPr="00C43C6D">
        <w:rPr>
          <w:sz w:val="22"/>
          <w:szCs w:val="22"/>
          <w:lang w:val="en-US"/>
        </w:rPr>
        <w:t>CRF (EA 1410</w:t>
      </w:r>
      <w:r>
        <w:rPr>
          <w:sz w:val="22"/>
          <w:szCs w:val="22"/>
          <w:lang w:val="en-US"/>
        </w:rPr>
        <w:t>, CNAM</w:t>
      </w:r>
      <w:r w:rsidRPr="00C43C6D">
        <w:rPr>
          <w:sz w:val="22"/>
          <w:szCs w:val="22"/>
          <w:lang w:val="en-US"/>
        </w:rPr>
        <w:t xml:space="preserve"> Paris) </w:t>
      </w:r>
      <w:r>
        <w:rPr>
          <w:sz w:val="22"/>
          <w:szCs w:val="22"/>
          <w:lang w:val="en-US"/>
        </w:rPr>
        <w:t>– A</w:t>
      </w:r>
      <w:r w:rsidRPr="00C43C6D">
        <w:rPr>
          <w:sz w:val="22"/>
          <w:szCs w:val="22"/>
          <w:lang w:val="en-US"/>
        </w:rPr>
        <w:t xml:space="preserve">ssociate professor in Sociology, </w:t>
      </w:r>
      <w:r w:rsidRPr="0043688F">
        <w:rPr>
          <w:sz w:val="22"/>
          <w:szCs w:val="22"/>
          <w:lang w:val="en-US"/>
        </w:rPr>
        <w:t>Human and Social Sciences Department</w:t>
      </w:r>
      <w:r>
        <w:rPr>
          <w:sz w:val="22"/>
          <w:szCs w:val="22"/>
          <w:lang w:val="en-US"/>
        </w:rPr>
        <w:t xml:space="preserve">, ENSTA Bretagne, Brest, France </w:t>
      </w:r>
    </w:p>
    <w:p w:rsidR="00D16D5B" w:rsidRPr="00422BCE" w:rsidRDefault="00D16D5B" w:rsidP="00D16D5B">
      <w:pPr>
        <w:spacing w:after="120" w:line="240" w:lineRule="auto"/>
        <w:jc w:val="both"/>
        <w:rPr>
          <w:sz w:val="22"/>
          <w:szCs w:val="22"/>
          <w:lang w:val="en-US"/>
        </w:rPr>
      </w:pPr>
      <w:r w:rsidRPr="00422BCE">
        <w:rPr>
          <w:sz w:val="22"/>
          <w:szCs w:val="22"/>
          <w:lang w:val="en-US"/>
        </w:rPr>
        <w:t xml:space="preserve">+33 2 98 34 89 05 </w:t>
      </w:r>
    </w:p>
    <w:p w:rsidR="00D16D5B" w:rsidRPr="00C43C6D" w:rsidRDefault="004927B1" w:rsidP="00D16D5B">
      <w:pPr>
        <w:spacing w:after="120" w:line="240" w:lineRule="auto"/>
        <w:jc w:val="both"/>
        <w:rPr>
          <w:sz w:val="22"/>
          <w:szCs w:val="22"/>
          <w:u w:val="single"/>
          <w:lang w:val="en-US"/>
        </w:rPr>
      </w:pPr>
      <w:hyperlink r:id="rId11" w:history="1">
        <w:r w:rsidR="00D16D5B" w:rsidRPr="00C43C6D">
          <w:rPr>
            <w:rStyle w:val="Lienhypertexte"/>
            <w:sz w:val="22"/>
            <w:szCs w:val="22"/>
            <w:lang w:val="en-US"/>
          </w:rPr>
          <w:t>linda.gardelle@ensta-bretagne.fr</w:t>
        </w:r>
      </w:hyperlink>
    </w:p>
    <w:p w:rsidR="00D16D5B" w:rsidRDefault="00D16D5B" w:rsidP="00D16D5B">
      <w:pPr>
        <w:spacing w:after="120" w:line="240" w:lineRule="auto"/>
        <w:jc w:val="both"/>
        <w:rPr>
          <w:sz w:val="22"/>
          <w:szCs w:val="22"/>
          <w:lang w:val="en-US"/>
        </w:rPr>
      </w:pPr>
    </w:p>
    <w:p w:rsidR="005C674E" w:rsidRDefault="005C674E" w:rsidP="005C674E">
      <w:pPr>
        <w:spacing w:after="120" w:line="240" w:lineRule="auto"/>
        <w:jc w:val="both"/>
        <w:rPr>
          <w:lang w:val="en-US"/>
        </w:rPr>
      </w:pPr>
      <w:bookmarkStart w:id="0" w:name="_GoBack"/>
      <w:bookmarkEnd w:id="0"/>
    </w:p>
    <w:p w:rsidR="005C674E" w:rsidRDefault="005C674E" w:rsidP="005C674E">
      <w:pPr>
        <w:spacing w:after="120" w:line="240" w:lineRule="auto"/>
        <w:jc w:val="both"/>
        <w:rPr>
          <w:lang w:val="en-US"/>
        </w:rPr>
      </w:pPr>
      <w:r w:rsidRPr="005C674E">
        <w:rPr>
          <w:b/>
          <w:lang w:val="en-US"/>
        </w:rPr>
        <w:t>Abstract</w:t>
      </w:r>
      <w:r>
        <w:rPr>
          <w:lang w:val="en-US"/>
        </w:rPr>
        <w:t xml:space="preserve">: </w:t>
      </w:r>
    </w:p>
    <w:p w:rsidR="0098462D" w:rsidRPr="000B41F8" w:rsidRDefault="003A0D3F" w:rsidP="0098462D">
      <w:pPr>
        <w:spacing w:after="0" w:line="240" w:lineRule="auto"/>
        <w:jc w:val="both"/>
        <w:rPr>
          <w:color w:val="000000"/>
          <w:sz w:val="22"/>
          <w:szCs w:val="22"/>
          <w:lang w:val="en-US"/>
        </w:rPr>
      </w:pPr>
      <w:r>
        <w:rPr>
          <w:color w:val="000000"/>
          <w:sz w:val="22"/>
          <w:szCs w:val="22"/>
          <w:lang w:val="en-US"/>
        </w:rPr>
        <w:t>Arising from</w:t>
      </w:r>
      <w:r w:rsidR="005C674E" w:rsidRPr="000B41F8">
        <w:rPr>
          <w:color w:val="000000"/>
          <w:sz w:val="22"/>
          <w:szCs w:val="22"/>
          <w:lang w:val="en-US"/>
        </w:rPr>
        <w:t xml:space="preserve"> the internationalization of training</w:t>
      </w:r>
      <w:r>
        <w:rPr>
          <w:color w:val="000000"/>
          <w:sz w:val="22"/>
          <w:szCs w:val="22"/>
          <w:lang w:val="en-US"/>
        </w:rPr>
        <w:t xml:space="preserve">, </w:t>
      </w:r>
      <w:r w:rsidR="005C674E" w:rsidRPr="000B41F8">
        <w:rPr>
          <w:color w:val="000000"/>
          <w:sz w:val="22"/>
          <w:szCs w:val="22"/>
          <w:lang w:val="en-US"/>
        </w:rPr>
        <w:t xml:space="preserve">when communication conditions have changed and </w:t>
      </w:r>
      <w:r>
        <w:rPr>
          <w:color w:val="000000"/>
          <w:sz w:val="22"/>
          <w:szCs w:val="22"/>
          <w:lang w:val="en-US"/>
        </w:rPr>
        <w:t xml:space="preserve">now </w:t>
      </w:r>
      <w:r w:rsidR="005C674E" w:rsidRPr="000B41F8">
        <w:rPr>
          <w:color w:val="000000"/>
          <w:sz w:val="22"/>
          <w:szCs w:val="22"/>
          <w:lang w:val="en-US"/>
        </w:rPr>
        <w:t xml:space="preserve">offer </w:t>
      </w:r>
      <w:r>
        <w:rPr>
          <w:color w:val="000000"/>
          <w:sz w:val="22"/>
          <w:szCs w:val="22"/>
          <w:lang w:val="en-US"/>
        </w:rPr>
        <w:t>innumerable</w:t>
      </w:r>
      <w:r w:rsidR="005C674E" w:rsidRPr="000B41F8">
        <w:rPr>
          <w:color w:val="000000"/>
          <w:sz w:val="22"/>
          <w:szCs w:val="22"/>
          <w:lang w:val="en-US"/>
        </w:rPr>
        <w:t xml:space="preserve"> opportunities, highly skilled </w:t>
      </w:r>
      <w:r w:rsidR="000B41F8" w:rsidRPr="000B41F8">
        <w:rPr>
          <w:color w:val="000000"/>
          <w:sz w:val="22"/>
          <w:szCs w:val="22"/>
          <w:lang w:val="en-US"/>
        </w:rPr>
        <w:t>graduates</w:t>
      </w:r>
      <w:r w:rsidR="005C674E" w:rsidRPr="000B41F8">
        <w:rPr>
          <w:color w:val="000000"/>
          <w:sz w:val="22"/>
          <w:szCs w:val="22"/>
          <w:lang w:val="en-US"/>
        </w:rPr>
        <w:t xml:space="preserve"> manage their </w:t>
      </w:r>
      <w:proofErr w:type="spellStart"/>
      <w:r w:rsidR="005C674E" w:rsidRPr="000B41F8">
        <w:rPr>
          <w:color w:val="000000"/>
          <w:sz w:val="22"/>
          <w:szCs w:val="22"/>
          <w:lang w:val="en-US"/>
        </w:rPr>
        <w:t>career</w:t>
      </w:r>
      <w:r>
        <w:rPr>
          <w:color w:val="000000"/>
          <w:sz w:val="22"/>
          <w:szCs w:val="22"/>
          <w:lang w:val="en-US"/>
        </w:rPr>
        <w:t>sconfident</w:t>
      </w:r>
      <w:proofErr w:type="spellEnd"/>
      <w:r>
        <w:rPr>
          <w:color w:val="000000"/>
          <w:sz w:val="22"/>
          <w:szCs w:val="22"/>
          <w:lang w:val="en-US"/>
        </w:rPr>
        <w:t xml:space="preserve"> of unlimited</w:t>
      </w:r>
      <w:r w:rsidR="005C674E" w:rsidRPr="000B41F8">
        <w:rPr>
          <w:color w:val="000000"/>
          <w:sz w:val="22"/>
          <w:szCs w:val="22"/>
          <w:lang w:val="en-US"/>
        </w:rPr>
        <w:t xml:space="preserve"> possibilities. </w:t>
      </w:r>
      <w:r w:rsidR="005C674E" w:rsidRPr="000B41F8">
        <w:rPr>
          <w:rFonts w:eastAsia="MS Mincho"/>
          <w:color w:val="000000"/>
          <w:sz w:val="22"/>
          <w:szCs w:val="22"/>
          <w:lang w:val="en-GB" w:eastAsia="fr-FR"/>
        </w:rPr>
        <w:t xml:space="preserve">Following a qualitative study </w:t>
      </w:r>
      <w:r>
        <w:rPr>
          <w:rFonts w:eastAsia="MS Mincho"/>
          <w:color w:val="000000"/>
          <w:sz w:val="22"/>
          <w:szCs w:val="22"/>
          <w:lang w:val="en-GB" w:eastAsia="fr-FR"/>
        </w:rPr>
        <w:t>carried out</w:t>
      </w:r>
      <w:r w:rsidR="005C674E" w:rsidRPr="000B41F8">
        <w:rPr>
          <w:rFonts w:eastAsia="MS Mincho"/>
          <w:color w:val="000000"/>
          <w:sz w:val="22"/>
          <w:szCs w:val="22"/>
          <w:lang w:val="en-GB" w:eastAsia="fr-FR"/>
        </w:rPr>
        <w:t xml:space="preserve"> within a research project on </w:t>
      </w:r>
      <w:proofErr w:type="spellStart"/>
      <w:r w:rsidR="005C674E" w:rsidRPr="000B41F8">
        <w:rPr>
          <w:rFonts w:eastAsia="MS Mincho"/>
          <w:color w:val="000000"/>
          <w:sz w:val="22"/>
          <w:szCs w:val="22"/>
          <w:lang w:val="en-GB" w:eastAsia="fr-FR"/>
        </w:rPr>
        <w:t>Maghrebian</w:t>
      </w:r>
      <w:proofErr w:type="spellEnd"/>
      <w:r w:rsidR="005C674E" w:rsidRPr="000B41F8">
        <w:rPr>
          <w:rFonts w:eastAsia="MS Mincho"/>
          <w:color w:val="000000"/>
          <w:sz w:val="22"/>
          <w:szCs w:val="22"/>
          <w:lang w:val="en-GB" w:eastAsia="fr-FR"/>
        </w:rPr>
        <w:t xml:space="preserve"> graduates educated in French engineering schools, this paper aims at </w:t>
      </w:r>
      <w:proofErr w:type="spellStart"/>
      <w:r w:rsidR="005C674E" w:rsidRPr="000B41F8">
        <w:rPr>
          <w:rFonts w:eastAsia="MS Mincho"/>
          <w:color w:val="000000"/>
          <w:sz w:val="22"/>
          <w:szCs w:val="22"/>
          <w:lang w:val="en-GB" w:eastAsia="fr-FR"/>
        </w:rPr>
        <w:t>analy</w:t>
      </w:r>
      <w:r>
        <w:rPr>
          <w:rFonts w:eastAsia="MS Mincho"/>
          <w:color w:val="000000"/>
          <w:sz w:val="22"/>
          <w:szCs w:val="22"/>
          <w:lang w:val="en-GB" w:eastAsia="fr-FR"/>
        </w:rPr>
        <w:t>z</w:t>
      </w:r>
      <w:r w:rsidR="005C674E" w:rsidRPr="000B41F8">
        <w:rPr>
          <w:rFonts w:eastAsia="MS Mincho"/>
          <w:color w:val="000000"/>
          <w:sz w:val="22"/>
          <w:szCs w:val="22"/>
          <w:lang w:val="en-GB" w:eastAsia="fr-FR"/>
        </w:rPr>
        <w:t>ing</w:t>
      </w:r>
      <w:proofErr w:type="spellEnd"/>
      <w:r w:rsidR="005C674E" w:rsidRPr="000B41F8">
        <w:rPr>
          <w:rFonts w:eastAsia="MS Mincho"/>
          <w:color w:val="000000"/>
          <w:sz w:val="22"/>
          <w:szCs w:val="22"/>
          <w:lang w:val="en-GB" w:eastAsia="fr-FR"/>
        </w:rPr>
        <w:t xml:space="preserve"> the migration process of </w:t>
      </w:r>
      <w:proofErr w:type="spellStart"/>
      <w:r w:rsidR="005C674E" w:rsidRPr="000B41F8">
        <w:rPr>
          <w:rFonts w:eastAsia="MS Mincho"/>
          <w:color w:val="000000"/>
          <w:sz w:val="22"/>
          <w:szCs w:val="22"/>
          <w:lang w:val="en-GB" w:eastAsia="fr-FR"/>
        </w:rPr>
        <w:t>Maghrebian</w:t>
      </w:r>
      <w:proofErr w:type="spellEnd"/>
      <w:r w:rsidR="005C674E" w:rsidRPr="000B41F8">
        <w:rPr>
          <w:rFonts w:eastAsia="MS Mincho"/>
          <w:color w:val="000000"/>
          <w:sz w:val="22"/>
          <w:szCs w:val="22"/>
          <w:lang w:val="en-GB" w:eastAsia="fr-FR"/>
        </w:rPr>
        <w:t xml:space="preserve"> engineers. </w:t>
      </w:r>
    </w:p>
    <w:p w:rsidR="00A12765" w:rsidRPr="006A2625" w:rsidRDefault="000B41F8" w:rsidP="00F76790">
      <w:pPr>
        <w:spacing w:after="120" w:line="240" w:lineRule="auto"/>
        <w:jc w:val="both"/>
        <w:rPr>
          <w:sz w:val="22"/>
          <w:szCs w:val="22"/>
          <w:lang w:val="en-US"/>
        </w:rPr>
      </w:pPr>
      <w:r w:rsidRPr="000B41F8">
        <w:rPr>
          <w:rFonts w:eastAsia="MS Mincho"/>
          <w:color w:val="000000"/>
          <w:sz w:val="22"/>
          <w:szCs w:val="22"/>
          <w:lang w:val="en-GB" w:eastAsia="fr-FR"/>
        </w:rPr>
        <w:t xml:space="preserve">It </w:t>
      </w:r>
      <w:r w:rsidR="003A0D3F">
        <w:rPr>
          <w:rFonts w:eastAsia="MS Mincho"/>
          <w:color w:val="000000"/>
          <w:sz w:val="22"/>
          <w:szCs w:val="22"/>
          <w:lang w:val="en-GB" w:eastAsia="fr-FR"/>
        </w:rPr>
        <w:t>was observed</w:t>
      </w:r>
      <w:r w:rsidR="0098462D" w:rsidRPr="000B41F8">
        <w:rPr>
          <w:rFonts w:eastAsia="MS Mincho"/>
          <w:color w:val="000000"/>
          <w:sz w:val="22"/>
          <w:szCs w:val="22"/>
          <w:lang w:val="en-GB" w:eastAsia="fr-FR"/>
        </w:rPr>
        <w:t xml:space="preserve"> that the migration of these highly skilled individuals is neither irrevocable nor unidirectional. </w:t>
      </w:r>
      <w:r>
        <w:rPr>
          <w:rFonts w:eastAsia="MS Mincho"/>
          <w:color w:val="000000"/>
          <w:sz w:val="22"/>
          <w:szCs w:val="22"/>
          <w:lang w:val="en-GB" w:eastAsia="fr-FR"/>
        </w:rPr>
        <w:t>They</w:t>
      </w:r>
      <w:r w:rsidR="0098462D" w:rsidRPr="000B41F8">
        <w:rPr>
          <w:rFonts w:eastAsia="MS Mincho"/>
          <w:color w:val="000000"/>
          <w:sz w:val="22"/>
          <w:szCs w:val="22"/>
          <w:lang w:val="en-GB" w:eastAsia="fr-FR"/>
        </w:rPr>
        <w:t xml:space="preserve"> may be regarded as being permanently “on the move” between their home country, the country where they studied and other </w:t>
      </w:r>
      <w:r w:rsidR="003A0D3F">
        <w:rPr>
          <w:rFonts w:eastAsia="MS Mincho"/>
          <w:color w:val="000000"/>
          <w:sz w:val="22"/>
          <w:szCs w:val="22"/>
          <w:lang w:val="en-GB" w:eastAsia="fr-FR"/>
        </w:rPr>
        <w:t>destination</w:t>
      </w:r>
      <w:r w:rsidR="0098462D" w:rsidRPr="000B41F8">
        <w:rPr>
          <w:rFonts w:eastAsia="MS Mincho"/>
          <w:color w:val="000000"/>
          <w:sz w:val="22"/>
          <w:szCs w:val="22"/>
          <w:lang w:val="en-GB" w:eastAsia="fr-FR"/>
        </w:rPr>
        <w:t xml:space="preserve">s. At the cutting edge of IT, their mastery of digital technologies enables them to be </w:t>
      </w:r>
      <w:r w:rsidR="003A0D3F" w:rsidRPr="000B41F8">
        <w:rPr>
          <w:rFonts w:eastAsia="MS Mincho"/>
          <w:color w:val="000000"/>
          <w:sz w:val="22"/>
          <w:szCs w:val="22"/>
          <w:lang w:val="en-GB" w:eastAsia="fr-FR"/>
        </w:rPr>
        <w:t xml:space="preserve">almost permanently </w:t>
      </w:r>
      <w:r w:rsidR="0098462D" w:rsidRPr="000B41F8">
        <w:rPr>
          <w:rFonts w:eastAsia="MS Mincho"/>
          <w:color w:val="000000"/>
          <w:sz w:val="22"/>
          <w:szCs w:val="22"/>
          <w:lang w:val="en-GB" w:eastAsia="fr-FR"/>
        </w:rPr>
        <w:t>connected with several worlds – home or (former) host country(</w:t>
      </w:r>
      <w:proofErr w:type="spellStart"/>
      <w:r w:rsidR="0098462D" w:rsidRPr="000B41F8">
        <w:rPr>
          <w:rFonts w:eastAsia="MS Mincho"/>
          <w:color w:val="000000"/>
          <w:sz w:val="22"/>
          <w:szCs w:val="22"/>
          <w:lang w:val="en-GB" w:eastAsia="fr-FR"/>
        </w:rPr>
        <w:t>ies</w:t>
      </w:r>
      <w:proofErr w:type="spellEnd"/>
      <w:r w:rsidR="0098462D" w:rsidRPr="000B41F8">
        <w:rPr>
          <w:rFonts w:eastAsia="MS Mincho"/>
          <w:color w:val="000000"/>
          <w:sz w:val="22"/>
          <w:szCs w:val="22"/>
          <w:lang w:val="en-GB" w:eastAsia="fr-FR"/>
        </w:rPr>
        <w:t>)</w:t>
      </w:r>
      <w:r w:rsidRPr="000B41F8">
        <w:rPr>
          <w:rFonts w:eastAsia="MS Mincho"/>
          <w:color w:val="000000"/>
          <w:sz w:val="22"/>
          <w:szCs w:val="22"/>
          <w:lang w:val="en-GB" w:eastAsia="fr-FR"/>
        </w:rPr>
        <w:t>.</w:t>
      </w:r>
      <w:r w:rsidR="00A12765">
        <w:rPr>
          <w:sz w:val="22"/>
          <w:szCs w:val="22"/>
          <w:lang w:val="en-US"/>
        </w:rPr>
        <w:t xml:space="preserve">They </w:t>
      </w:r>
      <w:r w:rsidR="00A12765" w:rsidRPr="00A17C8D">
        <w:rPr>
          <w:sz w:val="22"/>
          <w:szCs w:val="22"/>
          <w:lang w:val="en-US"/>
        </w:rPr>
        <w:t>develop new strategies which symbolically question national borders and create multiple i</w:t>
      </w:r>
      <w:r w:rsidR="003A0D3F">
        <w:rPr>
          <w:sz w:val="22"/>
          <w:szCs w:val="22"/>
          <w:lang w:val="en-US"/>
        </w:rPr>
        <w:t>dentities or</w:t>
      </w:r>
      <w:r w:rsidR="00A12765" w:rsidRPr="00A17C8D">
        <w:rPr>
          <w:sz w:val="22"/>
          <w:szCs w:val="22"/>
          <w:lang w:val="en-US"/>
        </w:rPr>
        <w:t xml:space="preserve"> hybrids of transcultural values. </w:t>
      </w:r>
    </w:p>
    <w:p w:rsidR="005C674E" w:rsidRPr="00BE079B" w:rsidRDefault="005C674E" w:rsidP="005C674E">
      <w:pPr>
        <w:spacing w:after="120" w:line="240" w:lineRule="auto"/>
        <w:jc w:val="both"/>
        <w:rPr>
          <w:color w:val="000000"/>
          <w:lang w:val="en-GB"/>
        </w:rPr>
      </w:pPr>
    </w:p>
    <w:p w:rsidR="00FC22B9" w:rsidRPr="000B41F8" w:rsidRDefault="00DF5599" w:rsidP="000B41F8">
      <w:pPr>
        <w:tabs>
          <w:tab w:val="left" w:pos="477"/>
        </w:tabs>
        <w:spacing w:after="0" w:line="240" w:lineRule="auto"/>
        <w:ind w:left="112" w:right="79" w:firstLine="110"/>
        <w:jc w:val="both"/>
        <w:rPr>
          <w:color w:val="000000"/>
          <w:lang w:val="en-US"/>
        </w:rPr>
      </w:pPr>
      <w:r>
        <w:rPr>
          <w:lang w:val="en-US"/>
        </w:rPr>
        <w:tab/>
      </w:r>
    </w:p>
    <w:p w:rsidR="00FC22B9" w:rsidRDefault="00FC22B9" w:rsidP="00FC22B9">
      <w:pPr>
        <w:spacing w:after="120" w:line="240" w:lineRule="auto"/>
        <w:jc w:val="both"/>
        <w:rPr>
          <w:lang w:val="en-US"/>
        </w:rPr>
      </w:pPr>
      <w:r w:rsidRPr="00422BCE">
        <w:rPr>
          <w:b/>
          <w:lang w:val="en-US"/>
        </w:rPr>
        <w:t>Keywords:</w:t>
      </w:r>
      <w:r w:rsidRPr="00422BCE">
        <w:rPr>
          <w:lang w:val="en-US"/>
        </w:rPr>
        <w:t xml:space="preserve"> Mobility / Circular cross-border dynamic / </w:t>
      </w:r>
      <w:r w:rsidRPr="0043688F">
        <w:rPr>
          <w:bCs/>
          <w:lang w:val="en-US"/>
        </w:rPr>
        <w:t>highly skilled</w:t>
      </w:r>
      <w:r w:rsidR="00BD4B62">
        <w:rPr>
          <w:bCs/>
          <w:lang w:val="en-US"/>
        </w:rPr>
        <w:t xml:space="preserve"> </w:t>
      </w:r>
      <w:proofErr w:type="spellStart"/>
      <w:r>
        <w:rPr>
          <w:lang w:val="en-US"/>
        </w:rPr>
        <w:t>Maghrebians</w:t>
      </w:r>
      <w:proofErr w:type="spellEnd"/>
    </w:p>
    <w:p w:rsidR="00FC22B9" w:rsidRDefault="00FC22B9" w:rsidP="00FC22B9">
      <w:pPr>
        <w:spacing w:after="120" w:line="240" w:lineRule="auto"/>
        <w:jc w:val="both"/>
        <w:rPr>
          <w:lang w:val="en-US"/>
        </w:rPr>
      </w:pPr>
    </w:p>
    <w:p w:rsidR="00D16D5B" w:rsidRDefault="00D16D5B" w:rsidP="00FD098E">
      <w:pPr>
        <w:spacing w:after="120" w:line="240" w:lineRule="auto"/>
        <w:jc w:val="both"/>
        <w:rPr>
          <w:sz w:val="22"/>
          <w:szCs w:val="22"/>
          <w:lang w:val="en-US"/>
        </w:rPr>
      </w:pPr>
    </w:p>
    <w:p w:rsidR="001E23E6" w:rsidRPr="006A2625" w:rsidRDefault="001E23E6" w:rsidP="00FD098E">
      <w:pPr>
        <w:spacing w:after="120" w:line="240" w:lineRule="auto"/>
        <w:jc w:val="both"/>
        <w:rPr>
          <w:b/>
          <w:sz w:val="22"/>
          <w:szCs w:val="22"/>
          <w:lang w:val="en-US"/>
        </w:rPr>
      </w:pPr>
      <w:r w:rsidRPr="006A2625">
        <w:rPr>
          <w:b/>
          <w:sz w:val="22"/>
          <w:szCs w:val="22"/>
          <w:lang w:val="en-US"/>
        </w:rPr>
        <w:lastRenderedPageBreak/>
        <w:t>Introduction</w:t>
      </w:r>
    </w:p>
    <w:p w:rsidR="00764A6F" w:rsidRPr="006A2625" w:rsidRDefault="0098286A" w:rsidP="00FD098E">
      <w:pPr>
        <w:spacing w:after="120" w:line="240" w:lineRule="auto"/>
        <w:ind w:firstLine="708"/>
        <w:jc w:val="both"/>
        <w:rPr>
          <w:sz w:val="22"/>
          <w:szCs w:val="22"/>
          <w:lang w:val="en-US"/>
        </w:rPr>
      </w:pPr>
      <w:r w:rsidRPr="006A2625">
        <w:rPr>
          <w:sz w:val="22"/>
          <w:szCs w:val="22"/>
          <w:lang w:val="en-US"/>
        </w:rPr>
        <w:t xml:space="preserve">In the first years </w:t>
      </w:r>
      <w:r w:rsidR="00033A39" w:rsidRPr="00A17C8D">
        <w:rPr>
          <w:sz w:val="22"/>
          <w:szCs w:val="22"/>
          <w:lang w:val="en-US"/>
        </w:rPr>
        <w:t>o</w:t>
      </w:r>
      <w:r w:rsidRPr="006A2625">
        <w:rPr>
          <w:sz w:val="22"/>
          <w:szCs w:val="22"/>
          <w:lang w:val="en-US"/>
        </w:rPr>
        <w:t>f independence, education in a foreign school was considered</w:t>
      </w:r>
      <w:r w:rsidR="00033A39" w:rsidRPr="00A17C8D">
        <w:rPr>
          <w:sz w:val="22"/>
          <w:szCs w:val="22"/>
          <w:lang w:val="en-US"/>
        </w:rPr>
        <w:t xml:space="preserve"> to be the best route to </w:t>
      </w:r>
      <w:r w:rsidR="00D25223" w:rsidRPr="00A17C8D">
        <w:rPr>
          <w:sz w:val="22"/>
          <w:szCs w:val="22"/>
          <w:lang w:val="en-US"/>
        </w:rPr>
        <w:t xml:space="preserve">forming </w:t>
      </w:r>
      <w:proofErr w:type="gramStart"/>
      <w:r w:rsidR="00D25223" w:rsidRPr="00A17C8D">
        <w:rPr>
          <w:sz w:val="22"/>
          <w:szCs w:val="22"/>
          <w:lang w:val="en-US"/>
        </w:rPr>
        <w:t xml:space="preserve">a </w:t>
      </w:r>
      <w:r w:rsidR="00033A39" w:rsidRPr="00A17C8D">
        <w:rPr>
          <w:sz w:val="22"/>
          <w:szCs w:val="22"/>
          <w:lang w:val="en-US"/>
        </w:rPr>
        <w:t>new</w:t>
      </w:r>
      <w:proofErr w:type="gramEnd"/>
      <w:r w:rsidR="00033A39" w:rsidRPr="00A17C8D">
        <w:rPr>
          <w:sz w:val="22"/>
          <w:szCs w:val="22"/>
          <w:lang w:val="en-US"/>
        </w:rPr>
        <w:t xml:space="preserve"> ruling elite for the countries of the Maghreb. To begin with, these young graduates returned to their native country to serve their State, which bestowed a familiar, temporary character upon</w:t>
      </w:r>
      <w:r w:rsidR="002553D5" w:rsidRPr="00A17C8D">
        <w:rPr>
          <w:sz w:val="22"/>
          <w:szCs w:val="22"/>
          <w:lang w:val="en-US"/>
        </w:rPr>
        <w:t xml:space="preserve"> such a distancing. Since then, whereas</w:t>
      </w:r>
      <w:r w:rsidR="0023604F" w:rsidRPr="00A17C8D">
        <w:rPr>
          <w:sz w:val="22"/>
          <w:szCs w:val="22"/>
          <w:lang w:val="en-US"/>
        </w:rPr>
        <w:t xml:space="preserve"> part of their education is still</w:t>
      </w:r>
      <w:r w:rsidR="002553D5" w:rsidRPr="00A17C8D">
        <w:rPr>
          <w:sz w:val="22"/>
          <w:szCs w:val="22"/>
          <w:lang w:val="en-US"/>
        </w:rPr>
        <w:t xml:space="preserve"> accomplished abroad, injunctions to the internationalization of their pathway are gradually replacing those to their return. Thus, their distancing is potentially lasting or definitive, which complicates</w:t>
      </w:r>
      <w:r w:rsidR="00094A84" w:rsidRPr="00A17C8D">
        <w:rPr>
          <w:sz w:val="22"/>
          <w:szCs w:val="22"/>
          <w:lang w:val="en-US"/>
        </w:rPr>
        <w:t xml:space="preserve"> the plotting of individual </w:t>
      </w:r>
      <w:r w:rsidR="0023604F" w:rsidRPr="00A17C8D">
        <w:rPr>
          <w:sz w:val="22"/>
          <w:szCs w:val="22"/>
          <w:lang w:val="en-US"/>
        </w:rPr>
        <w:t>paths</w:t>
      </w:r>
      <w:r w:rsidR="002553D5" w:rsidRPr="00A17C8D">
        <w:rPr>
          <w:sz w:val="22"/>
          <w:szCs w:val="22"/>
          <w:lang w:val="en-US"/>
        </w:rPr>
        <w:t xml:space="preserve">. Whatever its nature, </w:t>
      </w:r>
      <w:r w:rsidR="008A32E2" w:rsidRPr="00A17C8D">
        <w:rPr>
          <w:sz w:val="22"/>
          <w:szCs w:val="22"/>
          <w:lang w:val="en-US"/>
        </w:rPr>
        <w:t>those who choose it or are pushed into it, must evolve in</w:t>
      </w:r>
      <w:r w:rsidR="001D7CFB" w:rsidRPr="00A17C8D">
        <w:rPr>
          <w:sz w:val="22"/>
          <w:szCs w:val="22"/>
          <w:lang w:val="en-US"/>
        </w:rPr>
        <w:t xml:space="preserve"> different</w:t>
      </w:r>
      <w:r w:rsidR="008A32E2" w:rsidRPr="00A17C8D">
        <w:rPr>
          <w:sz w:val="22"/>
          <w:szCs w:val="22"/>
          <w:lang w:val="en-US"/>
        </w:rPr>
        <w:t xml:space="preserve"> social, historical an</w:t>
      </w:r>
      <w:r w:rsidR="001D7CFB" w:rsidRPr="00A17C8D">
        <w:rPr>
          <w:sz w:val="22"/>
          <w:szCs w:val="22"/>
          <w:lang w:val="en-US"/>
        </w:rPr>
        <w:t xml:space="preserve">d cultural contexts in which they </w:t>
      </w:r>
      <w:r w:rsidR="00965C2A" w:rsidRPr="00A17C8D">
        <w:rPr>
          <w:sz w:val="22"/>
          <w:szCs w:val="22"/>
          <w:lang w:val="en-US"/>
        </w:rPr>
        <w:t>must establish a position</w:t>
      </w:r>
      <w:r w:rsidR="008A32E2" w:rsidRPr="00A17C8D">
        <w:rPr>
          <w:sz w:val="22"/>
          <w:szCs w:val="22"/>
          <w:lang w:val="en-US"/>
        </w:rPr>
        <w:t xml:space="preserve">. How do they solve the question of their geographical location and its nature, (temporary, definitive </w:t>
      </w:r>
      <w:proofErr w:type="spellStart"/>
      <w:r w:rsidR="008A32E2" w:rsidRPr="00A17C8D">
        <w:rPr>
          <w:sz w:val="22"/>
          <w:szCs w:val="22"/>
          <w:lang w:val="en-US"/>
        </w:rPr>
        <w:t>etc</w:t>
      </w:r>
      <w:proofErr w:type="spellEnd"/>
      <w:r w:rsidR="008A32E2" w:rsidRPr="00A17C8D">
        <w:rPr>
          <w:sz w:val="22"/>
          <w:szCs w:val="22"/>
          <w:lang w:val="en-US"/>
        </w:rPr>
        <w:t>)? How do they handle the distancing from their native country</w:t>
      </w:r>
      <w:r w:rsidR="00F03A22" w:rsidRPr="00A17C8D">
        <w:rPr>
          <w:sz w:val="22"/>
          <w:szCs w:val="22"/>
          <w:lang w:val="en-US"/>
        </w:rPr>
        <w:t xml:space="preserve"> and from</w:t>
      </w:r>
      <w:r w:rsidR="00F245A8" w:rsidRPr="00A17C8D">
        <w:rPr>
          <w:sz w:val="22"/>
          <w:szCs w:val="22"/>
          <w:lang w:val="en-US"/>
        </w:rPr>
        <w:t xml:space="preserve"> their host country? What strategies do they develop to manage possible multiple </w:t>
      </w:r>
      <w:r w:rsidR="004C07E8" w:rsidRPr="00A17C8D">
        <w:rPr>
          <w:sz w:val="22"/>
          <w:szCs w:val="22"/>
          <w:lang w:val="en-US"/>
        </w:rPr>
        <w:t>belonging</w:t>
      </w:r>
      <w:r w:rsidR="00857CD7" w:rsidRPr="00A17C8D">
        <w:rPr>
          <w:sz w:val="22"/>
          <w:szCs w:val="22"/>
          <w:lang w:val="en-US"/>
        </w:rPr>
        <w:t>s</w:t>
      </w:r>
      <w:r w:rsidR="00F245A8" w:rsidRPr="00A17C8D">
        <w:rPr>
          <w:sz w:val="22"/>
          <w:szCs w:val="22"/>
          <w:lang w:val="en-US"/>
        </w:rPr>
        <w:t>? Questions are raised as to their identification with different lands and cultures and thus representations of space and mobility.</w:t>
      </w:r>
    </w:p>
    <w:p w:rsidR="00122524" w:rsidRPr="00A17C8D" w:rsidRDefault="0098286A" w:rsidP="00FD098E">
      <w:pPr>
        <w:spacing w:after="120" w:line="240" w:lineRule="auto"/>
        <w:ind w:firstLine="709"/>
        <w:jc w:val="both"/>
        <w:rPr>
          <w:sz w:val="22"/>
          <w:szCs w:val="22"/>
          <w:lang w:val="en-US"/>
        </w:rPr>
      </w:pPr>
      <w:r w:rsidRPr="006A2625">
        <w:rPr>
          <w:sz w:val="22"/>
          <w:szCs w:val="22"/>
          <w:lang w:val="en-US"/>
        </w:rPr>
        <w:t>Within the framework of a research project conducted bet</w:t>
      </w:r>
      <w:r w:rsidR="00122524" w:rsidRPr="00A17C8D">
        <w:rPr>
          <w:sz w:val="22"/>
          <w:szCs w:val="22"/>
          <w:lang w:val="en-US"/>
        </w:rPr>
        <w:t>w</w:t>
      </w:r>
      <w:r w:rsidRPr="006A2625">
        <w:rPr>
          <w:sz w:val="22"/>
          <w:szCs w:val="22"/>
          <w:lang w:val="en-US"/>
        </w:rPr>
        <w:t>een 2011 and 2014</w:t>
      </w:r>
      <w:r w:rsidR="00B82613" w:rsidRPr="00A17C8D">
        <w:rPr>
          <w:rStyle w:val="Appelnotedebasdep"/>
          <w:sz w:val="22"/>
          <w:szCs w:val="22"/>
          <w:lang w:val="en-US"/>
        </w:rPr>
        <w:footnoteReference w:id="1"/>
      </w:r>
      <w:r w:rsidR="00122524" w:rsidRPr="00A17C8D">
        <w:rPr>
          <w:sz w:val="22"/>
          <w:szCs w:val="22"/>
          <w:lang w:val="en-US"/>
        </w:rPr>
        <w:t>, over one hundred semi-directive interviews of</w:t>
      </w:r>
      <w:r w:rsidR="00BD4B62">
        <w:rPr>
          <w:sz w:val="22"/>
          <w:szCs w:val="22"/>
          <w:lang w:val="en-US"/>
        </w:rPr>
        <w:t xml:space="preserve"> </w:t>
      </w:r>
      <w:proofErr w:type="spellStart"/>
      <w:r w:rsidR="004C07E8" w:rsidRPr="00A17C8D">
        <w:rPr>
          <w:sz w:val="22"/>
          <w:szCs w:val="22"/>
          <w:lang w:val="en-US"/>
        </w:rPr>
        <w:t>Maghrebian</w:t>
      </w:r>
      <w:proofErr w:type="spellEnd"/>
      <w:r w:rsidR="00122524" w:rsidRPr="00A17C8D">
        <w:rPr>
          <w:sz w:val="22"/>
          <w:szCs w:val="22"/>
          <w:lang w:val="en-US"/>
        </w:rPr>
        <w:t xml:space="preserve"> student engineers and graduate engineers we</w:t>
      </w:r>
      <w:r w:rsidR="0023604F" w:rsidRPr="00A17C8D">
        <w:rPr>
          <w:sz w:val="22"/>
          <w:szCs w:val="22"/>
          <w:lang w:val="en-US"/>
        </w:rPr>
        <w:t>re carried out</w:t>
      </w:r>
      <w:r w:rsidR="006E4DA9" w:rsidRPr="00A17C8D">
        <w:rPr>
          <w:sz w:val="22"/>
          <w:szCs w:val="22"/>
          <w:lang w:val="en-US"/>
        </w:rPr>
        <w:t xml:space="preserve">. This enquiry, through the analysis of the choices made by these individuals throughout their professional career paths, and </w:t>
      </w:r>
      <w:r w:rsidR="00503603" w:rsidRPr="00A17C8D">
        <w:rPr>
          <w:sz w:val="22"/>
          <w:szCs w:val="22"/>
          <w:lang w:val="en-US"/>
        </w:rPr>
        <w:t>a structured</w:t>
      </w:r>
      <w:r w:rsidR="006E4DA9" w:rsidRPr="00A17C8D">
        <w:rPr>
          <w:sz w:val="22"/>
          <w:szCs w:val="22"/>
          <w:lang w:val="en-US"/>
        </w:rPr>
        <w:t xml:space="preserve"> analysis of their accounts, enabled an insight into how these career paths were formed, the motivation behind them, </w:t>
      </w:r>
      <w:r w:rsidR="0023604F" w:rsidRPr="00A17C8D">
        <w:rPr>
          <w:sz w:val="22"/>
          <w:szCs w:val="22"/>
          <w:lang w:val="en-US"/>
        </w:rPr>
        <w:t xml:space="preserve">and </w:t>
      </w:r>
      <w:r w:rsidR="006E4DA9" w:rsidRPr="00A17C8D">
        <w:rPr>
          <w:sz w:val="22"/>
          <w:szCs w:val="22"/>
          <w:lang w:val="en-US"/>
        </w:rPr>
        <w:t>the struggles and stresses experienced. This article deals with their way</w:t>
      </w:r>
      <w:r w:rsidR="00F03A22" w:rsidRPr="00A17C8D">
        <w:rPr>
          <w:sz w:val="22"/>
          <w:szCs w:val="22"/>
          <w:lang w:val="en-US"/>
        </w:rPr>
        <w:t>s</w:t>
      </w:r>
      <w:r w:rsidR="006E4DA9" w:rsidRPr="00A17C8D">
        <w:rPr>
          <w:sz w:val="22"/>
          <w:szCs w:val="22"/>
          <w:lang w:val="en-US"/>
        </w:rPr>
        <w:t xml:space="preserve"> of coping with these conflicts, especially between </w:t>
      </w:r>
      <w:r w:rsidR="00503603" w:rsidRPr="00A17C8D">
        <w:rPr>
          <w:sz w:val="22"/>
          <w:szCs w:val="22"/>
          <w:lang w:val="en-US"/>
        </w:rPr>
        <w:t>the native and host countries.</w:t>
      </w:r>
    </w:p>
    <w:p w:rsidR="001E23E6" w:rsidRPr="006A2625" w:rsidRDefault="0098286A" w:rsidP="00FD098E">
      <w:pPr>
        <w:spacing w:after="120" w:line="240" w:lineRule="auto"/>
        <w:ind w:firstLine="708"/>
        <w:jc w:val="both"/>
        <w:rPr>
          <w:sz w:val="22"/>
          <w:szCs w:val="22"/>
          <w:lang w:val="en-US"/>
        </w:rPr>
      </w:pPr>
      <w:r w:rsidRPr="006A2625">
        <w:rPr>
          <w:sz w:val="22"/>
          <w:szCs w:val="22"/>
          <w:lang w:val="en-US"/>
        </w:rPr>
        <w:t xml:space="preserve">The first </w:t>
      </w:r>
      <w:r w:rsidR="008C790F" w:rsidRPr="00A17C8D">
        <w:rPr>
          <w:sz w:val="22"/>
          <w:szCs w:val="22"/>
          <w:lang w:val="en-US"/>
        </w:rPr>
        <w:t xml:space="preserve">part of the article shows how </w:t>
      </w:r>
      <w:r w:rsidR="00877B54" w:rsidRPr="00A17C8D">
        <w:rPr>
          <w:sz w:val="22"/>
          <w:szCs w:val="22"/>
          <w:lang w:val="en-US"/>
        </w:rPr>
        <w:t>in</w:t>
      </w:r>
      <w:r w:rsidR="008C790F" w:rsidRPr="00A17C8D">
        <w:rPr>
          <w:sz w:val="22"/>
          <w:szCs w:val="22"/>
          <w:lang w:val="en-US"/>
        </w:rPr>
        <w:t xml:space="preserve"> following</w:t>
      </w:r>
      <w:r w:rsidRPr="006A2625">
        <w:rPr>
          <w:sz w:val="22"/>
          <w:szCs w:val="22"/>
          <w:lang w:val="en-US"/>
        </w:rPr>
        <w:t xml:space="preserve"> the internation</w:t>
      </w:r>
      <w:r w:rsidR="00591E50" w:rsidRPr="00A17C8D">
        <w:rPr>
          <w:sz w:val="22"/>
          <w:szCs w:val="22"/>
          <w:lang w:val="en-US"/>
        </w:rPr>
        <w:t>al pathway, the highly qualified</w:t>
      </w:r>
      <w:r w:rsidR="00817BDF" w:rsidRPr="00A17C8D">
        <w:rPr>
          <w:sz w:val="22"/>
          <w:szCs w:val="22"/>
          <w:lang w:val="en-US"/>
        </w:rPr>
        <w:t xml:space="preserve"> and skilled</w:t>
      </w:r>
      <w:r w:rsidR="00BD4B62">
        <w:rPr>
          <w:sz w:val="22"/>
          <w:szCs w:val="22"/>
          <w:lang w:val="en-US"/>
        </w:rPr>
        <w:t xml:space="preserve"> </w:t>
      </w:r>
      <w:proofErr w:type="spellStart"/>
      <w:r w:rsidR="00591E50" w:rsidRPr="00A17C8D">
        <w:rPr>
          <w:sz w:val="22"/>
          <w:szCs w:val="22"/>
          <w:lang w:val="en-US"/>
        </w:rPr>
        <w:t>Ma</w:t>
      </w:r>
      <w:r w:rsidRPr="006A2625">
        <w:rPr>
          <w:sz w:val="22"/>
          <w:szCs w:val="22"/>
          <w:lang w:val="en-US"/>
        </w:rPr>
        <w:t>ghrebians</w:t>
      </w:r>
      <w:proofErr w:type="spellEnd"/>
      <w:r w:rsidR="00BD4B62">
        <w:rPr>
          <w:sz w:val="22"/>
          <w:szCs w:val="22"/>
          <w:lang w:val="en-US"/>
        </w:rPr>
        <w:t xml:space="preserve"> </w:t>
      </w:r>
      <w:r w:rsidR="00591E50" w:rsidRPr="00A17C8D">
        <w:rPr>
          <w:sz w:val="22"/>
          <w:szCs w:val="22"/>
          <w:lang w:val="en-US"/>
        </w:rPr>
        <w:t>become caught in an “in-between” dynamic,</w:t>
      </w:r>
      <w:r w:rsidR="00BD4B62">
        <w:rPr>
          <w:sz w:val="22"/>
          <w:szCs w:val="22"/>
          <w:lang w:val="en-US"/>
        </w:rPr>
        <w:t xml:space="preserve"> </w:t>
      </w:r>
      <w:r w:rsidR="00591E50" w:rsidRPr="00A17C8D">
        <w:rPr>
          <w:sz w:val="22"/>
          <w:szCs w:val="22"/>
          <w:lang w:val="en-US"/>
        </w:rPr>
        <w:t>with which they will have to cope throughout their existence.</w:t>
      </w:r>
      <w:r w:rsidR="00BD4B62">
        <w:rPr>
          <w:sz w:val="22"/>
          <w:szCs w:val="22"/>
          <w:lang w:val="en-US"/>
        </w:rPr>
        <w:t xml:space="preserve"> </w:t>
      </w:r>
      <w:r w:rsidR="00EC0F4F" w:rsidRPr="00A17C8D">
        <w:rPr>
          <w:sz w:val="22"/>
          <w:szCs w:val="22"/>
          <w:lang w:val="en-US"/>
        </w:rPr>
        <w:t xml:space="preserve">The second part presents an up-date on the experience of circulating </w:t>
      </w:r>
      <w:r w:rsidR="008C790F" w:rsidRPr="00A17C8D">
        <w:rPr>
          <w:sz w:val="22"/>
          <w:szCs w:val="22"/>
          <w:lang w:val="en-US"/>
        </w:rPr>
        <w:t>with</w:t>
      </w:r>
      <w:r w:rsidR="00EC0F4F" w:rsidRPr="00A17C8D">
        <w:rPr>
          <w:sz w:val="22"/>
          <w:szCs w:val="22"/>
          <w:lang w:val="en-US"/>
        </w:rPr>
        <w:t xml:space="preserve">in </w:t>
      </w:r>
      <w:r w:rsidR="008C790F" w:rsidRPr="00A17C8D">
        <w:rPr>
          <w:sz w:val="22"/>
          <w:szCs w:val="22"/>
          <w:lang w:val="en-US"/>
        </w:rPr>
        <w:t>the spaces observed through</w:t>
      </w:r>
      <w:r w:rsidR="00EC0F4F" w:rsidRPr="00A17C8D">
        <w:rPr>
          <w:sz w:val="22"/>
          <w:szCs w:val="22"/>
          <w:lang w:val="en-US"/>
        </w:rPr>
        <w:t xml:space="preserve"> the framework of the enquiry.</w:t>
      </w:r>
      <w:r w:rsidR="008C790F" w:rsidRPr="00A17C8D">
        <w:rPr>
          <w:sz w:val="22"/>
          <w:szCs w:val="22"/>
          <w:lang w:val="en-US"/>
        </w:rPr>
        <w:t xml:space="preserve"> Via an examination of the diverse explanations, </w:t>
      </w:r>
      <w:r w:rsidR="00EC0F4F" w:rsidRPr="00A17C8D">
        <w:rPr>
          <w:sz w:val="22"/>
          <w:szCs w:val="22"/>
          <w:lang w:val="en-US"/>
        </w:rPr>
        <w:t xml:space="preserve">it reveals the importance that this question holds in the </w:t>
      </w:r>
      <w:r w:rsidR="008C790F" w:rsidRPr="00A17C8D">
        <w:rPr>
          <w:sz w:val="22"/>
          <w:szCs w:val="22"/>
          <w:lang w:val="en-US"/>
        </w:rPr>
        <w:t>discussions and minds</w:t>
      </w:r>
      <w:r w:rsidR="00EC0F4F" w:rsidRPr="00A17C8D">
        <w:rPr>
          <w:sz w:val="22"/>
          <w:szCs w:val="22"/>
          <w:lang w:val="en-US"/>
        </w:rPr>
        <w:t xml:space="preserve"> of the interviewees.</w:t>
      </w:r>
      <w:r w:rsidR="008C790F" w:rsidRPr="00A17C8D">
        <w:rPr>
          <w:sz w:val="22"/>
          <w:szCs w:val="22"/>
          <w:lang w:val="en-US"/>
        </w:rPr>
        <w:t xml:space="preserve"> Finally, by questioning their representations of mobility, the third part leads to a debate upon the existence of a new perception of space and borders which could be of future benefit for the countries of the Maghreb, and enable the populations concerned to have a more comfortable experi</w:t>
      </w:r>
      <w:r w:rsidR="00877B54" w:rsidRPr="00A17C8D">
        <w:rPr>
          <w:sz w:val="22"/>
          <w:szCs w:val="22"/>
          <w:lang w:val="en-US"/>
        </w:rPr>
        <w:t>ence of their possible multiple</w:t>
      </w:r>
      <w:r w:rsidR="00BD4B62">
        <w:rPr>
          <w:sz w:val="22"/>
          <w:szCs w:val="22"/>
          <w:lang w:val="en-US"/>
        </w:rPr>
        <w:t xml:space="preserve"> </w:t>
      </w:r>
      <w:r w:rsidR="00857CD7" w:rsidRPr="00A17C8D">
        <w:rPr>
          <w:sz w:val="22"/>
          <w:szCs w:val="22"/>
          <w:lang w:val="en-US"/>
        </w:rPr>
        <w:t>belonging</w:t>
      </w:r>
      <w:r w:rsidR="008C790F" w:rsidRPr="00A17C8D">
        <w:rPr>
          <w:sz w:val="22"/>
          <w:szCs w:val="22"/>
          <w:lang w:val="en-US"/>
        </w:rPr>
        <w:t>s.</w:t>
      </w:r>
    </w:p>
    <w:p w:rsidR="001E23E6" w:rsidRPr="006A2625" w:rsidRDefault="001E23E6" w:rsidP="00FD098E">
      <w:pPr>
        <w:spacing w:after="120" w:line="240" w:lineRule="auto"/>
        <w:ind w:firstLine="709"/>
        <w:jc w:val="both"/>
        <w:rPr>
          <w:color w:val="4F81BD"/>
          <w:sz w:val="22"/>
          <w:szCs w:val="22"/>
          <w:lang w:val="en-US"/>
        </w:rPr>
      </w:pPr>
    </w:p>
    <w:p w:rsidR="006943EF" w:rsidRPr="006A2625" w:rsidRDefault="00877B54" w:rsidP="00FD098E">
      <w:pPr>
        <w:spacing w:after="120" w:line="240" w:lineRule="auto"/>
        <w:jc w:val="both"/>
        <w:rPr>
          <w:b/>
          <w:sz w:val="22"/>
          <w:szCs w:val="22"/>
          <w:lang w:val="en-US"/>
        </w:rPr>
      </w:pPr>
      <w:r w:rsidRPr="00A17C8D">
        <w:rPr>
          <w:b/>
          <w:sz w:val="22"/>
          <w:szCs w:val="22"/>
          <w:lang w:val="en-US"/>
        </w:rPr>
        <w:t>The existence of a</w:t>
      </w:r>
      <w:r w:rsidR="0098286A" w:rsidRPr="006A2625">
        <w:rPr>
          <w:b/>
          <w:sz w:val="22"/>
          <w:szCs w:val="22"/>
          <w:lang w:val="en-US"/>
        </w:rPr>
        <w:t>n « in-between » dynamic</w:t>
      </w:r>
    </w:p>
    <w:p w:rsidR="00461100" w:rsidRDefault="00461100" w:rsidP="006A2625">
      <w:pPr>
        <w:spacing w:after="120" w:line="240" w:lineRule="auto"/>
        <w:jc w:val="both"/>
        <w:rPr>
          <w:i/>
          <w:sz w:val="22"/>
          <w:szCs w:val="22"/>
          <w:lang w:val="en-US"/>
        </w:rPr>
      </w:pPr>
    </w:p>
    <w:p w:rsidR="006943EF" w:rsidRPr="006A2625" w:rsidRDefault="006943EF" w:rsidP="006A2625">
      <w:pPr>
        <w:spacing w:after="120" w:line="240" w:lineRule="auto"/>
        <w:jc w:val="both"/>
        <w:rPr>
          <w:i/>
          <w:sz w:val="22"/>
          <w:szCs w:val="22"/>
          <w:lang w:val="en-US"/>
        </w:rPr>
      </w:pPr>
      <w:r w:rsidRPr="006A2625">
        <w:rPr>
          <w:i/>
          <w:sz w:val="22"/>
          <w:szCs w:val="22"/>
          <w:lang w:val="en-US"/>
        </w:rPr>
        <w:t>Complexification of individual pathways</w:t>
      </w:r>
    </w:p>
    <w:p w:rsidR="006943EF" w:rsidRPr="006A2625" w:rsidRDefault="006943EF" w:rsidP="00C3332A">
      <w:pPr>
        <w:spacing w:after="120" w:line="240" w:lineRule="auto"/>
        <w:ind w:firstLine="708"/>
        <w:jc w:val="both"/>
        <w:rPr>
          <w:i/>
          <w:sz w:val="22"/>
          <w:szCs w:val="22"/>
          <w:lang w:val="en-US"/>
        </w:rPr>
      </w:pPr>
    </w:p>
    <w:p w:rsidR="006943EF" w:rsidRPr="006A2625" w:rsidRDefault="0098286A" w:rsidP="00D30C59">
      <w:pPr>
        <w:spacing w:after="120" w:line="240" w:lineRule="auto"/>
        <w:jc w:val="both"/>
        <w:rPr>
          <w:sz w:val="22"/>
          <w:szCs w:val="22"/>
          <w:lang w:val="en-US"/>
        </w:rPr>
      </w:pPr>
      <w:r w:rsidRPr="006A2625">
        <w:rPr>
          <w:sz w:val="22"/>
          <w:szCs w:val="22"/>
          <w:lang w:val="en-US"/>
        </w:rPr>
        <w:t>Whereas until the</w:t>
      </w:r>
      <w:r w:rsidR="004C07E8" w:rsidRPr="00A17C8D">
        <w:rPr>
          <w:sz w:val="22"/>
          <w:szCs w:val="22"/>
          <w:lang w:val="en-US"/>
        </w:rPr>
        <w:t xml:space="preserve"> beginning of the</w:t>
      </w:r>
      <w:r w:rsidRPr="006A2625">
        <w:rPr>
          <w:sz w:val="22"/>
          <w:szCs w:val="22"/>
          <w:lang w:val="en-US"/>
        </w:rPr>
        <w:t xml:space="preserve"> 1970s, </w:t>
      </w:r>
      <w:r w:rsidR="006943EF" w:rsidRPr="00A17C8D">
        <w:rPr>
          <w:sz w:val="22"/>
          <w:szCs w:val="22"/>
          <w:lang w:val="en-US"/>
        </w:rPr>
        <w:t>im</w:t>
      </w:r>
      <w:r w:rsidRPr="006A2625">
        <w:rPr>
          <w:sz w:val="22"/>
          <w:szCs w:val="22"/>
          <w:lang w:val="en-US"/>
        </w:rPr>
        <w:t>m</w:t>
      </w:r>
      <w:r w:rsidR="006943EF" w:rsidRPr="00A17C8D">
        <w:rPr>
          <w:sz w:val="22"/>
          <w:szCs w:val="22"/>
          <w:lang w:val="en-US"/>
        </w:rPr>
        <w:t xml:space="preserve">igration of the unskilled </w:t>
      </w:r>
      <w:r w:rsidR="00A27827" w:rsidRPr="00A17C8D">
        <w:rPr>
          <w:sz w:val="22"/>
          <w:szCs w:val="22"/>
          <w:lang w:val="en-US"/>
        </w:rPr>
        <w:t>male</w:t>
      </w:r>
      <w:r w:rsidRPr="006A2625">
        <w:rPr>
          <w:sz w:val="22"/>
          <w:szCs w:val="22"/>
          <w:lang w:val="en-US"/>
        </w:rPr>
        <w:t xml:space="preserve"> workforce</w:t>
      </w:r>
      <w:r w:rsidR="006943EF" w:rsidRPr="00A17C8D">
        <w:rPr>
          <w:sz w:val="22"/>
          <w:szCs w:val="22"/>
          <w:lang w:val="en-US"/>
        </w:rPr>
        <w:t xml:space="preserve"> formed the main migratory flow from the Maghreb</w:t>
      </w:r>
      <w:r w:rsidR="00877B54" w:rsidRPr="00A17C8D">
        <w:rPr>
          <w:sz w:val="22"/>
          <w:szCs w:val="22"/>
          <w:lang w:val="en-US"/>
        </w:rPr>
        <w:t>, the last three</w:t>
      </w:r>
      <w:r w:rsidR="006943EF" w:rsidRPr="00A17C8D">
        <w:rPr>
          <w:sz w:val="22"/>
          <w:szCs w:val="22"/>
          <w:lang w:val="en-US"/>
        </w:rPr>
        <w:t xml:space="preserve"> decades have seen significant changes in international </w:t>
      </w:r>
      <w:proofErr w:type="spellStart"/>
      <w:r w:rsidR="006943EF" w:rsidRPr="00A17C8D">
        <w:rPr>
          <w:sz w:val="22"/>
          <w:szCs w:val="22"/>
          <w:lang w:val="en-US"/>
        </w:rPr>
        <w:t>Maghrebian</w:t>
      </w:r>
      <w:proofErr w:type="spellEnd"/>
      <w:r w:rsidR="006943EF" w:rsidRPr="00A17C8D">
        <w:rPr>
          <w:sz w:val="22"/>
          <w:szCs w:val="22"/>
          <w:lang w:val="en-US"/>
        </w:rPr>
        <w:t xml:space="preserve"> migration. The feminization o</w:t>
      </w:r>
      <w:r w:rsidR="0085537E" w:rsidRPr="00A17C8D">
        <w:rPr>
          <w:sz w:val="22"/>
          <w:szCs w:val="22"/>
          <w:lang w:val="en-US"/>
        </w:rPr>
        <w:t>f the migratory population, the lowering of its age or even the increased levels of education and qualifications of the candidates upon leaving are all elements representative of these changes.</w:t>
      </w:r>
      <w:r w:rsidR="008E1978" w:rsidRPr="00A17C8D">
        <w:rPr>
          <w:sz w:val="22"/>
          <w:szCs w:val="22"/>
          <w:lang w:val="en-US"/>
        </w:rPr>
        <w:t xml:space="preserve"> Following their independence</w:t>
      </w:r>
      <w:r w:rsidR="00877B54" w:rsidRPr="00A17C8D">
        <w:rPr>
          <w:sz w:val="22"/>
          <w:szCs w:val="22"/>
          <w:lang w:val="en-US"/>
        </w:rPr>
        <w:t xml:space="preserve">, </w:t>
      </w:r>
      <w:r w:rsidR="00877B54" w:rsidRPr="00A17C8D">
        <w:rPr>
          <w:sz w:val="22"/>
          <w:szCs w:val="22"/>
          <w:lang w:val="en-US"/>
        </w:rPr>
        <w:lastRenderedPageBreak/>
        <w:t>Morocc</w:t>
      </w:r>
      <w:r w:rsidR="008E1978" w:rsidRPr="00A17C8D">
        <w:rPr>
          <w:sz w:val="22"/>
          <w:szCs w:val="22"/>
          <w:lang w:val="en-US"/>
        </w:rPr>
        <w:t xml:space="preserve">o, Algeria and Tunisia </w:t>
      </w:r>
      <w:r w:rsidR="0032384E" w:rsidRPr="00A17C8D">
        <w:rPr>
          <w:sz w:val="22"/>
          <w:szCs w:val="22"/>
          <w:lang w:val="en-US"/>
        </w:rPr>
        <w:t>saw the first waves of expatriation of</w:t>
      </w:r>
      <w:r w:rsidR="00877B54" w:rsidRPr="00A17C8D">
        <w:rPr>
          <w:sz w:val="22"/>
          <w:szCs w:val="22"/>
          <w:lang w:val="en-US"/>
        </w:rPr>
        <w:t xml:space="preserve"> their qualified migrants</w:t>
      </w:r>
      <w:r w:rsidR="0032384E" w:rsidRPr="00A17C8D">
        <w:rPr>
          <w:sz w:val="22"/>
          <w:szCs w:val="22"/>
          <w:lang w:val="en-US"/>
        </w:rPr>
        <w:t>, mostly to France. There were often different motives for leaving, however,</w:t>
      </w:r>
      <w:r w:rsidR="00BD4B62">
        <w:rPr>
          <w:sz w:val="22"/>
          <w:szCs w:val="22"/>
          <w:lang w:val="en-US"/>
        </w:rPr>
        <w:t xml:space="preserve"> </w:t>
      </w:r>
      <w:r w:rsidR="0032384E" w:rsidRPr="00A17C8D">
        <w:rPr>
          <w:sz w:val="22"/>
          <w:szCs w:val="22"/>
          <w:lang w:val="en-US"/>
        </w:rPr>
        <w:t>the pursuit of higher education, mostly by engineers, remained the main trigger for this so-called “skilled” migration</w:t>
      </w:r>
      <w:r w:rsidR="0032384E" w:rsidRPr="00A17C8D">
        <w:rPr>
          <w:rStyle w:val="Appelnotedebasdep"/>
          <w:sz w:val="22"/>
          <w:szCs w:val="22"/>
        </w:rPr>
        <w:footnoteReference w:id="2"/>
      </w:r>
      <w:r w:rsidRPr="006A2625">
        <w:rPr>
          <w:sz w:val="22"/>
          <w:szCs w:val="22"/>
          <w:lang w:val="en-US"/>
        </w:rPr>
        <w:t>.</w:t>
      </w:r>
      <w:r w:rsidR="0032384E" w:rsidRPr="00A17C8D">
        <w:rPr>
          <w:sz w:val="22"/>
          <w:szCs w:val="22"/>
          <w:lang w:val="en-US"/>
        </w:rPr>
        <w:t>Although the ex</w:t>
      </w:r>
      <w:r w:rsidR="00F03A22" w:rsidRPr="00A17C8D">
        <w:rPr>
          <w:sz w:val="22"/>
          <w:szCs w:val="22"/>
          <w:lang w:val="en-US"/>
        </w:rPr>
        <w:t>istence of this phenomenon prec</w:t>
      </w:r>
      <w:r w:rsidR="0032384E" w:rsidRPr="00A17C8D">
        <w:rPr>
          <w:sz w:val="22"/>
          <w:szCs w:val="22"/>
          <w:lang w:val="en-US"/>
        </w:rPr>
        <w:t xml:space="preserve">eded the period of decolonization, engineer training abroad was still the preferred method through which the technical elite were selected in the countries of the Maghreb </w:t>
      </w:r>
      <w:r w:rsidRPr="006A2625">
        <w:rPr>
          <w:sz w:val="22"/>
          <w:szCs w:val="22"/>
          <w:lang w:val="en-US"/>
        </w:rPr>
        <w:t xml:space="preserve">(Ben </w:t>
      </w:r>
      <w:proofErr w:type="spellStart"/>
      <w:r w:rsidRPr="006A2625">
        <w:rPr>
          <w:sz w:val="22"/>
          <w:szCs w:val="22"/>
          <w:lang w:val="en-US"/>
        </w:rPr>
        <w:t>Sedrine</w:t>
      </w:r>
      <w:proofErr w:type="spellEnd"/>
      <w:r w:rsidR="00EF0EA4">
        <w:rPr>
          <w:sz w:val="22"/>
          <w:szCs w:val="22"/>
          <w:lang w:val="en-US"/>
        </w:rPr>
        <w:t xml:space="preserve"> </w:t>
      </w:r>
      <w:r w:rsidRPr="006A2625">
        <w:rPr>
          <w:sz w:val="22"/>
          <w:szCs w:val="22"/>
          <w:lang w:val="en-US"/>
        </w:rPr>
        <w:t>&amp;</w:t>
      </w:r>
      <w:r w:rsidR="00EF0EA4">
        <w:rPr>
          <w:sz w:val="22"/>
          <w:szCs w:val="22"/>
          <w:lang w:val="en-US"/>
        </w:rPr>
        <w:t xml:space="preserve"> </w:t>
      </w:r>
      <w:proofErr w:type="spellStart"/>
      <w:r w:rsidRPr="006A2625">
        <w:rPr>
          <w:sz w:val="22"/>
          <w:szCs w:val="22"/>
          <w:lang w:val="en-US"/>
        </w:rPr>
        <w:t>Gobe</w:t>
      </w:r>
      <w:proofErr w:type="spellEnd"/>
      <w:r w:rsidRPr="006A2625">
        <w:rPr>
          <w:sz w:val="22"/>
          <w:szCs w:val="22"/>
          <w:lang w:val="en-US"/>
        </w:rPr>
        <w:t>, 2001).</w:t>
      </w:r>
      <w:r w:rsidR="0032384E" w:rsidRPr="00A17C8D">
        <w:rPr>
          <w:sz w:val="22"/>
          <w:szCs w:val="22"/>
          <w:lang w:val="en-US"/>
        </w:rPr>
        <w:t xml:space="preserve"> To begin with, engineers who had trai</w:t>
      </w:r>
      <w:r w:rsidR="00877B54" w:rsidRPr="00A17C8D">
        <w:rPr>
          <w:sz w:val="22"/>
          <w:szCs w:val="22"/>
          <w:lang w:val="en-US"/>
        </w:rPr>
        <w:t xml:space="preserve">ned abroad returned </w:t>
      </w:r>
      <w:r w:rsidR="0032384E" w:rsidRPr="00A17C8D">
        <w:rPr>
          <w:sz w:val="22"/>
          <w:szCs w:val="22"/>
          <w:lang w:val="en-US"/>
        </w:rPr>
        <w:t xml:space="preserve">to their country </w:t>
      </w:r>
      <w:r w:rsidR="00877B54" w:rsidRPr="00A17C8D">
        <w:rPr>
          <w:sz w:val="22"/>
          <w:szCs w:val="22"/>
          <w:lang w:val="en-US"/>
        </w:rPr>
        <w:t xml:space="preserve">immediately </w:t>
      </w:r>
      <w:r w:rsidR="0032384E" w:rsidRPr="00A17C8D">
        <w:rPr>
          <w:sz w:val="22"/>
          <w:szCs w:val="22"/>
          <w:lang w:val="en-US"/>
        </w:rPr>
        <w:t>upon graduation</w:t>
      </w:r>
      <w:r w:rsidR="00877B54" w:rsidRPr="00A17C8D">
        <w:rPr>
          <w:sz w:val="22"/>
          <w:szCs w:val="22"/>
          <w:lang w:val="en-US"/>
        </w:rPr>
        <w:t>,</w:t>
      </w:r>
      <w:r w:rsidR="004C07E8" w:rsidRPr="00A17C8D">
        <w:rPr>
          <w:sz w:val="22"/>
          <w:szCs w:val="22"/>
          <w:lang w:val="en-US"/>
        </w:rPr>
        <w:t xml:space="preserve"> to work </w:t>
      </w:r>
      <w:proofErr w:type="gramStart"/>
      <w:r w:rsidR="004C07E8" w:rsidRPr="00A17C8D">
        <w:rPr>
          <w:sz w:val="22"/>
          <w:szCs w:val="22"/>
          <w:lang w:val="en-US"/>
        </w:rPr>
        <w:t xml:space="preserve">on </w:t>
      </w:r>
      <w:r w:rsidR="0032384E" w:rsidRPr="00A17C8D">
        <w:rPr>
          <w:sz w:val="22"/>
          <w:szCs w:val="22"/>
          <w:lang w:val="en-US"/>
        </w:rPr>
        <w:t xml:space="preserve"> industrial</w:t>
      </w:r>
      <w:proofErr w:type="gramEnd"/>
      <w:r w:rsidR="0032384E" w:rsidRPr="00A17C8D">
        <w:rPr>
          <w:sz w:val="22"/>
          <w:szCs w:val="22"/>
          <w:lang w:val="en-US"/>
        </w:rPr>
        <w:t xml:space="preserve"> development </w:t>
      </w:r>
      <w:r w:rsidR="004C07E8" w:rsidRPr="00A17C8D">
        <w:rPr>
          <w:sz w:val="22"/>
          <w:szCs w:val="22"/>
          <w:lang w:val="en-US"/>
        </w:rPr>
        <w:t>in</w:t>
      </w:r>
      <w:r w:rsidR="0032384E" w:rsidRPr="00A17C8D">
        <w:rPr>
          <w:sz w:val="22"/>
          <w:szCs w:val="22"/>
          <w:lang w:val="en-US"/>
        </w:rPr>
        <w:t xml:space="preserve"> national companies or </w:t>
      </w:r>
      <w:r w:rsidR="00877B54" w:rsidRPr="00A17C8D">
        <w:rPr>
          <w:sz w:val="22"/>
          <w:szCs w:val="22"/>
          <w:lang w:val="en-US"/>
        </w:rPr>
        <w:t xml:space="preserve">in </w:t>
      </w:r>
      <w:r w:rsidR="0032384E" w:rsidRPr="00A17C8D">
        <w:rPr>
          <w:sz w:val="22"/>
          <w:szCs w:val="22"/>
          <w:lang w:val="en-US"/>
        </w:rPr>
        <w:t xml:space="preserve">different ministries. When the process of economic liberalization was unleashed in the </w:t>
      </w:r>
      <w:proofErr w:type="spellStart"/>
      <w:r w:rsidR="0032384E" w:rsidRPr="00A17C8D">
        <w:rPr>
          <w:sz w:val="22"/>
          <w:szCs w:val="22"/>
          <w:lang w:val="en-US"/>
        </w:rPr>
        <w:t>mid 1980s</w:t>
      </w:r>
      <w:proofErr w:type="spellEnd"/>
      <w:r w:rsidR="00A25E2C" w:rsidRPr="00A17C8D">
        <w:rPr>
          <w:sz w:val="22"/>
          <w:szCs w:val="22"/>
          <w:lang w:val="en-US"/>
        </w:rPr>
        <w:t>, more opportunities opened up for them to join the private sector, still on national territory. Thus</w:t>
      </w:r>
      <w:r w:rsidR="00877B54" w:rsidRPr="00A17C8D">
        <w:rPr>
          <w:sz w:val="22"/>
          <w:szCs w:val="22"/>
          <w:lang w:val="en-US"/>
        </w:rPr>
        <w:t>, in a way,</w:t>
      </w:r>
      <w:r w:rsidR="00A25E2C" w:rsidRPr="00A17C8D">
        <w:rPr>
          <w:sz w:val="22"/>
          <w:szCs w:val="22"/>
          <w:lang w:val="en-US"/>
        </w:rPr>
        <w:t xml:space="preserve"> the nati</w:t>
      </w:r>
      <w:r w:rsidR="00877B54" w:rsidRPr="00A17C8D">
        <w:rPr>
          <w:sz w:val="22"/>
          <w:szCs w:val="22"/>
          <w:lang w:val="en-US"/>
        </w:rPr>
        <w:t xml:space="preserve">onal borders withheld </w:t>
      </w:r>
      <w:r w:rsidR="00A25E2C" w:rsidRPr="00A17C8D">
        <w:rPr>
          <w:sz w:val="22"/>
          <w:szCs w:val="22"/>
          <w:lang w:val="en-US"/>
        </w:rPr>
        <w:t>their career opportunities, which meant that their stays abroad were temporary in nature, and one knew exactly when they would come to an end.</w:t>
      </w:r>
    </w:p>
    <w:p w:rsidR="00F61A17" w:rsidRPr="00A17C8D" w:rsidRDefault="0098286A" w:rsidP="00D30C59">
      <w:pPr>
        <w:spacing w:after="120" w:line="240" w:lineRule="auto"/>
        <w:ind w:firstLine="708"/>
        <w:jc w:val="both"/>
        <w:rPr>
          <w:sz w:val="22"/>
          <w:szCs w:val="22"/>
          <w:lang w:val="en-US"/>
        </w:rPr>
      </w:pPr>
      <w:r w:rsidRPr="006A2625">
        <w:rPr>
          <w:sz w:val="22"/>
          <w:szCs w:val="22"/>
          <w:lang w:val="en-US"/>
        </w:rPr>
        <w:t>Faced with a sharp decline in the public s</w:t>
      </w:r>
      <w:r w:rsidR="005F78E1" w:rsidRPr="00A17C8D">
        <w:rPr>
          <w:sz w:val="22"/>
          <w:szCs w:val="22"/>
          <w:lang w:val="en-US"/>
        </w:rPr>
        <w:t>ector and a lack of pulling power</w:t>
      </w:r>
      <w:r w:rsidRPr="006A2625">
        <w:rPr>
          <w:sz w:val="22"/>
          <w:szCs w:val="22"/>
          <w:lang w:val="en-US"/>
        </w:rPr>
        <w:t xml:space="preserve"> in the </w:t>
      </w:r>
      <w:r w:rsidR="00A25E2C" w:rsidRPr="00A17C8D">
        <w:rPr>
          <w:sz w:val="22"/>
          <w:szCs w:val="22"/>
          <w:lang w:val="en-US"/>
        </w:rPr>
        <w:t>careers proposed within this</w:t>
      </w:r>
      <w:r w:rsidRPr="006A2625">
        <w:rPr>
          <w:sz w:val="22"/>
          <w:szCs w:val="22"/>
          <w:lang w:val="en-US"/>
        </w:rPr>
        <w:t xml:space="preserve"> burgeoning industr</w:t>
      </w:r>
      <w:r w:rsidR="00A25E2C" w:rsidRPr="00A17C8D">
        <w:rPr>
          <w:sz w:val="22"/>
          <w:szCs w:val="22"/>
          <w:lang w:val="en-US"/>
        </w:rPr>
        <w:t>y (</w:t>
      </w:r>
      <w:proofErr w:type="spellStart"/>
      <w:r w:rsidR="00A25E2C" w:rsidRPr="00A17C8D">
        <w:rPr>
          <w:sz w:val="22"/>
          <w:szCs w:val="22"/>
          <w:lang w:val="en-US"/>
        </w:rPr>
        <w:t>Gobe</w:t>
      </w:r>
      <w:proofErr w:type="spellEnd"/>
      <w:r w:rsidR="00A25E2C" w:rsidRPr="00A17C8D">
        <w:rPr>
          <w:sz w:val="22"/>
          <w:szCs w:val="22"/>
          <w:lang w:val="en-US"/>
        </w:rPr>
        <w:t>, 2004), the situation evolved in th</w:t>
      </w:r>
      <w:r w:rsidR="00720E5D" w:rsidRPr="00A17C8D">
        <w:rPr>
          <w:sz w:val="22"/>
          <w:szCs w:val="22"/>
          <w:lang w:val="en-US"/>
        </w:rPr>
        <w:t>e following decade which enabled</w:t>
      </w:r>
      <w:r w:rsidR="00A25E2C" w:rsidRPr="00A17C8D">
        <w:rPr>
          <w:sz w:val="22"/>
          <w:szCs w:val="22"/>
          <w:lang w:val="en-US"/>
        </w:rPr>
        <w:t xml:space="preserve"> the internationalization of their career</w:t>
      </w:r>
      <w:r w:rsidR="002C69AA">
        <w:rPr>
          <w:sz w:val="22"/>
          <w:szCs w:val="22"/>
          <w:lang w:val="en-US"/>
        </w:rPr>
        <w:t xml:space="preserve"> </w:t>
      </w:r>
      <w:r w:rsidR="00A25E2C" w:rsidRPr="00A17C8D">
        <w:rPr>
          <w:sz w:val="22"/>
          <w:szCs w:val="22"/>
          <w:lang w:val="en-US"/>
        </w:rPr>
        <w:t>path</w:t>
      </w:r>
      <w:r w:rsidR="00720E5D" w:rsidRPr="00A17C8D">
        <w:rPr>
          <w:sz w:val="22"/>
          <w:szCs w:val="22"/>
          <w:lang w:val="en-US"/>
        </w:rPr>
        <w:t>s</w:t>
      </w:r>
      <w:r w:rsidR="00A25E2C" w:rsidRPr="00A17C8D">
        <w:rPr>
          <w:sz w:val="22"/>
          <w:szCs w:val="22"/>
          <w:lang w:val="en-US"/>
        </w:rPr>
        <w:t>. Indeed, certain “pioneers” decided to play out all or part of their career abroad, which would not fail to stimu</w:t>
      </w:r>
      <w:r w:rsidR="00877B54" w:rsidRPr="00A17C8D">
        <w:rPr>
          <w:sz w:val="22"/>
          <w:szCs w:val="22"/>
          <w:lang w:val="en-US"/>
        </w:rPr>
        <w:t>late numerous debates, mainly concerning</w:t>
      </w:r>
      <w:r w:rsidR="00A25E2C" w:rsidRPr="00A17C8D">
        <w:rPr>
          <w:sz w:val="22"/>
          <w:szCs w:val="22"/>
          <w:lang w:val="en-US"/>
        </w:rPr>
        <w:t xml:space="preserve"> the “brain drain”. </w:t>
      </w:r>
      <w:r w:rsidR="00720E5D" w:rsidRPr="00A17C8D">
        <w:rPr>
          <w:sz w:val="22"/>
          <w:szCs w:val="22"/>
          <w:lang w:val="en-US"/>
        </w:rPr>
        <w:t>This phenomenon</w:t>
      </w:r>
      <w:r w:rsidR="005F78E1" w:rsidRPr="00A17C8D">
        <w:rPr>
          <w:sz w:val="22"/>
          <w:szCs w:val="22"/>
          <w:lang w:val="en-US"/>
        </w:rPr>
        <w:t>,</w:t>
      </w:r>
      <w:r w:rsidR="00720E5D" w:rsidRPr="00A17C8D">
        <w:rPr>
          <w:sz w:val="22"/>
          <w:szCs w:val="22"/>
          <w:lang w:val="en-US"/>
        </w:rPr>
        <w:t xml:space="preserve"> which was widely stigmatized in the 1990s</w:t>
      </w:r>
      <w:r w:rsidR="005F78E1" w:rsidRPr="00A17C8D">
        <w:rPr>
          <w:sz w:val="22"/>
          <w:szCs w:val="22"/>
          <w:lang w:val="en-US"/>
        </w:rPr>
        <w:t>,</w:t>
      </w:r>
      <w:r w:rsidR="00720E5D" w:rsidRPr="00A17C8D">
        <w:rPr>
          <w:sz w:val="22"/>
          <w:szCs w:val="22"/>
          <w:lang w:val="en-US"/>
        </w:rPr>
        <w:t xml:space="preserve"> is less so today. At a time of economic globalization and worldwide exchanges, foreign citizens are considered to be human, scientific and technical capital, not only a factor in the </w:t>
      </w:r>
      <w:r w:rsidR="00720E5D" w:rsidRPr="00617637">
        <w:rPr>
          <w:sz w:val="22"/>
          <w:szCs w:val="22"/>
          <w:lang w:val="en-US"/>
        </w:rPr>
        <w:t>creation of eco</w:t>
      </w:r>
      <w:r w:rsidR="005557FD" w:rsidRPr="00617637">
        <w:rPr>
          <w:sz w:val="22"/>
          <w:szCs w:val="22"/>
          <w:lang w:val="en-US"/>
        </w:rPr>
        <w:t xml:space="preserve">nomic wealth and growth, but </w:t>
      </w:r>
      <w:r w:rsidR="00720E5D" w:rsidRPr="00617637">
        <w:rPr>
          <w:sz w:val="22"/>
          <w:szCs w:val="22"/>
          <w:lang w:val="en-US"/>
        </w:rPr>
        <w:t xml:space="preserve">a </w:t>
      </w:r>
      <w:r w:rsidR="005557FD" w:rsidRPr="00617637">
        <w:rPr>
          <w:sz w:val="22"/>
          <w:szCs w:val="22"/>
          <w:lang w:val="en-US"/>
        </w:rPr>
        <w:t>guarantee</w:t>
      </w:r>
      <w:r w:rsidR="00720E5D" w:rsidRPr="00617637">
        <w:rPr>
          <w:sz w:val="22"/>
          <w:szCs w:val="22"/>
          <w:lang w:val="en-US"/>
        </w:rPr>
        <w:t xml:space="preserve"> of the skills sought by the companies. In fact, the States seem to have understood the interest </w:t>
      </w:r>
      <w:r w:rsidR="005F6E2E" w:rsidRPr="00617637">
        <w:rPr>
          <w:sz w:val="22"/>
          <w:szCs w:val="22"/>
          <w:lang w:val="en-US"/>
        </w:rPr>
        <w:t xml:space="preserve">this skills mobilization </w:t>
      </w:r>
      <w:r w:rsidR="00617637" w:rsidRPr="00617637">
        <w:rPr>
          <w:sz w:val="22"/>
          <w:szCs w:val="22"/>
          <w:lang w:val="en-US"/>
        </w:rPr>
        <w:t xml:space="preserve">(Meyer 2008) </w:t>
      </w:r>
      <w:r w:rsidR="005F6E2E" w:rsidRPr="00617637">
        <w:rPr>
          <w:sz w:val="22"/>
          <w:szCs w:val="22"/>
          <w:lang w:val="en-US"/>
        </w:rPr>
        <w:t>of their scientific and technical diaspora</w:t>
      </w:r>
      <w:r w:rsidR="00FA30E9">
        <w:rPr>
          <w:rStyle w:val="Appelnotedebasdep"/>
          <w:sz w:val="22"/>
          <w:szCs w:val="22"/>
          <w:lang w:val="en-US"/>
        </w:rPr>
        <w:footnoteReference w:id="3"/>
      </w:r>
      <w:r w:rsidR="005F6E2E" w:rsidRPr="00617637">
        <w:rPr>
          <w:sz w:val="22"/>
          <w:szCs w:val="22"/>
          <w:lang w:val="en-US"/>
        </w:rPr>
        <w:t xml:space="preserve"> (Meyer</w:t>
      </w:r>
      <w:r w:rsidR="00296507" w:rsidRPr="00617637">
        <w:rPr>
          <w:sz w:val="22"/>
          <w:szCs w:val="22"/>
          <w:lang w:val="en-US"/>
        </w:rPr>
        <w:t>,</w:t>
      </w:r>
      <w:r w:rsidR="005F6E2E" w:rsidRPr="00617637">
        <w:rPr>
          <w:sz w:val="22"/>
          <w:szCs w:val="22"/>
          <w:lang w:val="en-US"/>
        </w:rPr>
        <w:t xml:space="preserve"> 2004) could generate, hence a change of direction in the speeches of politicians toward </w:t>
      </w:r>
      <w:r w:rsidR="00A8224D" w:rsidRPr="00617637">
        <w:rPr>
          <w:sz w:val="22"/>
          <w:szCs w:val="22"/>
          <w:lang w:val="en-US"/>
        </w:rPr>
        <w:t>graduates</w:t>
      </w:r>
      <w:r w:rsidR="005557FD" w:rsidRPr="00617637">
        <w:rPr>
          <w:sz w:val="22"/>
          <w:szCs w:val="22"/>
          <w:lang w:val="en-US"/>
        </w:rPr>
        <w:t xml:space="preserve"> abroad</w:t>
      </w:r>
      <w:r w:rsidR="005F6E2E" w:rsidRPr="00617637">
        <w:rPr>
          <w:sz w:val="22"/>
          <w:szCs w:val="22"/>
          <w:lang w:val="en-US"/>
        </w:rPr>
        <w:t>, especially in Tunisia and Morocco</w:t>
      </w:r>
      <w:r w:rsidR="00617637" w:rsidRPr="00617637">
        <w:rPr>
          <w:rStyle w:val="Appelnotedebasdep"/>
          <w:sz w:val="22"/>
          <w:szCs w:val="22"/>
        </w:rPr>
        <w:footnoteReference w:id="4"/>
      </w:r>
      <w:r w:rsidR="005F6E2E" w:rsidRPr="00617637">
        <w:rPr>
          <w:sz w:val="22"/>
          <w:szCs w:val="22"/>
          <w:lang w:val="en-US"/>
        </w:rPr>
        <w:t>. Thus</w:t>
      </w:r>
      <w:r w:rsidR="00F61A17" w:rsidRPr="00A17C8D">
        <w:rPr>
          <w:sz w:val="22"/>
          <w:szCs w:val="22"/>
          <w:lang w:val="en-US"/>
        </w:rPr>
        <w:t xml:space="preserve">, today, </w:t>
      </w:r>
      <w:r w:rsidR="005F6E2E" w:rsidRPr="00A17C8D">
        <w:rPr>
          <w:sz w:val="22"/>
          <w:szCs w:val="22"/>
          <w:lang w:val="en-US"/>
        </w:rPr>
        <w:t>the injunctions of the internationalization of career paths replace those of the return to the country</w:t>
      </w:r>
      <w:r w:rsidR="00F61A17" w:rsidRPr="00A17C8D">
        <w:rPr>
          <w:sz w:val="22"/>
          <w:szCs w:val="22"/>
          <w:lang w:val="en-US"/>
        </w:rPr>
        <w:t>, and in so doing, offer the opportunity of internationalizing the career path. Moreover, these injunctions to the internationalization of the career path,</w:t>
      </w:r>
      <w:r w:rsidR="00BD4B62">
        <w:rPr>
          <w:sz w:val="22"/>
          <w:szCs w:val="22"/>
          <w:lang w:val="en-US"/>
        </w:rPr>
        <w:t xml:space="preserve"> </w:t>
      </w:r>
      <w:r w:rsidR="00F61A17" w:rsidRPr="00A17C8D">
        <w:rPr>
          <w:sz w:val="22"/>
          <w:szCs w:val="22"/>
          <w:lang w:val="en-US"/>
        </w:rPr>
        <w:t xml:space="preserve">find themselves reinforced by the norms which currently govern higher education </w:t>
      </w:r>
      <w:r w:rsidR="000A1F89" w:rsidRPr="00A17C8D">
        <w:rPr>
          <w:sz w:val="22"/>
          <w:szCs w:val="22"/>
          <w:lang w:val="en-US"/>
        </w:rPr>
        <w:t>(</w:t>
      </w:r>
      <w:r w:rsidRPr="006A2625">
        <w:rPr>
          <w:sz w:val="22"/>
          <w:szCs w:val="22"/>
          <w:lang w:val="en-US"/>
        </w:rPr>
        <w:t xml:space="preserve">Elliot </w:t>
      </w:r>
      <w:r w:rsidRPr="006A2625">
        <w:rPr>
          <w:i/>
          <w:sz w:val="22"/>
          <w:szCs w:val="22"/>
          <w:lang w:val="en-US"/>
        </w:rPr>
        <w:t>&amp;al.</w:t>
      </w:r>
      <w:r w:rsidRPr="006A2625">
        <w:rPr>
          <w:sz w:val="22"/>
          <w:szCs w:val="22"/>
          <w:lang w:val="en-US"/>
        </w:rPr>
        <w:t>2011)</w:t>
      </w:r>
      <w:r w:rsidR="00F61A17" w:rsidRPr="00A17C8D">
        <w:rPr>
          <w:sz w:val="22"/>
          <w:szCs w:val="22"/>
          <w:lang w:val="en-US"/>
        </w:rPr>
        <w:t xml:space="preserve">  be it through promoting student mobility or international careers for example, which can also stimulate new ideas for careers. Th</w:t>
      </w:r>
      <w:r w:rsidR="005F78E1" w:rsidRPr="00A17C8D">
        <w:rPr>
          <w:sz w:val="22"/>
          <w:szCs w:val="22"/>
          <w:lang w:val="en-US"/>
        </w:rPr>
        <w:t>at is why the situations confronting</w:t>
      </w:r>
      <w:r w:rsidR="00F61A17" w:rsidRPr="00A17C8D">
        <w:rPr>
          <w:sz w:val="22"/>
          <w:szCs w:val="22"/>
          <w:lang w:val="en-US"/>
        </w:rPr>
        <w:t xml:space="preserve"> highly qualified</w:t>
      </w:r>
      <w:r w:rsidR="00817BDF" w:rsidRPr="00A17C8D">
        <w:rPr>
          <w:sz w:val="22"/>
          <w:szCs w:val="22"/>
          <w:lang w:val="en-US"/>
        </w:rPr>
        <w:t xml:space="preserve"> and skilled</w:t>
      </w:r>
      <w:r w:rsidR="00BD4B62">
        <w:rPr>
          <w:sz w:val="22"/>
          <w:szCs w:val="22"/>
          <w:lang w:val="en-US"/>
        </w:rPr>
        <w:t xml:space="preserve"> </w:t>
      </w:r>
      <w:proofErr w:type="spellStart"/>
      <w:r w:rsidR="00F61A17" w:rsidRPr="00A17C8D">
        <w:rPr>
          <w:sz w:val="22"/>
          <w:szCs w:val="22"/>
          <w:lang w:val="en-US"/>
        </w:rPr>
        <w:t>Maghrebians</w:t>
      </w:r>
      <w:proofErr w:type="spellEnd"/>
      <w:r w:rsidR="00F61A17" w:rsidRPr="00A17C8D">
        <w:rPr>
          <w:sz w:val="22"/>
          <w:szCs w:val="22"/>
          <w:lang w:val="en-US"/>
        </w:rPr>
        <w:t xml:space="preserve"> today are different from those experienced </w:t>
      </w:r>
      <w:r w:rsidR="00094A84" w:rsidRPr="00A17C8D">
        <w:rPr>
          <w:sz w:val="22"/>
          <w:szCs w:val="22"/>
          <w:lang w:val="en-US"/>
        </w:rPr>
        <w:t>by their predecessors. If the period abroa</w:t>
      </w:r>
      <w:r w:rsidR="008F65E3" w:rsidRPr="00A17C8D">
        <w:rPr>
          <w:sz w:val="22"/>
          <w:szCs w:val="22"/>
          <w:lang w:val="en-US"/>
        </w:rPr>
        <w:t>d is henceforth possibly lasting</w:t>
      </w:r>
      <w:r w:rsidR="00094A84" w:rsidRPr="00A17C8D">
        <w:rPr>
          <w:sz w:val="22"/>
          <w:szCs w:val="22"/>
          <w:lang w:val="en-US"/>
        </w:rPr>
        <w:t xml:space="preserve"> or permanent, one never really knows when it is going to end, nor its true profile, which complicates the plotting of individ</w:t>
      </w:r>
      <w:r w:rsidR="005F78E1" w:rsidRPr="00A17C8D">
        <w:rPr>
          <w:sz w:val="22"/>
          <w:szCs w:val="22"/>
          <w:lang w:val="en-US"/>
        </w:rPr>
        <w:t>ual careers</w:t>
      </w:r>
      <w:r w:rsidR="00094A84" w:rsidRPr="00A17C8D">
        <w:rPr>
          <w:sz w:val="22"/>
          <w:szCs w:val="22"/>
          <w:lang w:val="en-US"/>
        </w:rPr>
        <w:t xml:space="preserve"> and migratory paths. </w:t>
      </w:r>
      <w:r w:rsidR="001D7CFB" w:rsidRPr="00A17C8D">
        <w:rPr>
          <w:sz w:val="22"/>
          <w:szCs w:val="22"/>
          <w:lang w:val="en-US"/>
        </w:rPr>
        <w:t xml:space="preserve">The internationalization of the career paths of highly </w:t>
      </w:r>
      <w:r w:rsidR="00817BDF" w:rsidRPr="00A17C8D">
        <w:rPr>
          <w:sz w:val="22"/>
          <w:szCs w:val="22"/>
          <w:lang w:val="en-US"/>
        </w:rPr>
        <w:t>skilled</w:t>
      </w:r>
      <w:r w:rsidR="00BD4B62">
        <w:rPr>
          <w:sz w:val="22"/>
          <w:szCs w:val="22"/>
          <w:lang w:val="en-US"/>
        </w:rPr>
        <w:t xml:space="preserve"> </w:t>
      </w:r>
      <w:proofErr w:type="spellStart"/>
      <w:r w:rsidR="001D7CFB" w:rsidRPr="00A17C8D">
        <w:rPr>
          <w:sz w:val="22"/>
          <w:szCs w:val="22"/>
          <w:lang w:val="en-US"/>
        </w:rPr>
        <w:t>Maghrebians</w:t>
      </w:r>
      <w:proofErr w:type="spellEnd"/>
      <w:r w:rsidR="00BD4B62">
        <w:rPr>
          <w:sz w:val="22"/>
          <w:szCs w:val="22"/>
          <w:lang w:val="en-US"/>
        </w:rPr>
        <w:t xml:space="preserve"> </w:t>
      </w:r>
      <w:r w:rsidR="00604144" w:rsidRPr="00A17C8D">
        <w:rPr>
          <w:sz w:val="22"/>
          <w:szCs w:val="22"/>
          <w:lang w:val="en-US"/>
        </w:rPr>
        <w:t>places</w:t>
      </w:r>
      <w:r w:rsidR="001D7CFB" w:rsidRPr="00A17C8D">
        <w:rPr>
          <w:sz w:val="22"/>
          <w:szCs w:val="22"/>
          <w:lang w:val="en-US"/>
        </w:rPr>
        <w:t xml:space="preserve"> them in an “in-between” dynamic between their native and host countries</w:t>
      </w:r>
      <w:r w:rsidR="00604144" w:rsidRPr="00A17C8D">
        <w:rPr>
          <w:sz w:val="22"/>
          <w:szCs w:val="22"/>
          <w:lang w:val="en-US"/>
        </w:rPr>
        <w:t>,</w:t>
      </w:r>
      <w:r w:rsidR="005F78E1" w:rsidRPr="00A17C8D">
        <w:rPr>
          <w:sz w:val="22"/>
          <w:szCs w:val="22"/>
          <w:lang w:val="en-US"/>
        </w:rPr>
        <w:t xml:space="preserve"> with</w:t>
      </w:r>
      <w:r w:rsidR="00801F5B" w:rsidRPr="00A17C8D">
        <w:rPr>
          <w:sz w:val="22"/>
          <w:szCs w:val="22"/>
          <w:lang w:val="en-US"/>
        </w:rPr>
        <w:t xml:space="preserve"> which they will hav</w:t>
      </w:r>
      <w:r w:rsidR="00965C2A" w:rsidRPr="00A17C8D">
        <w:rPr>
          <w:sz w:val="22"/>
          <w:szCs w:val="22"/>
          <w:lang w:val="en-US"/>
        </w:rPr>
        <w:t xml:space="preserve">e to </w:t>
      </w:r>
      <w:r w:rsidR="005F78E1" w:rsidRPr="00A17C8D">
        <w:rPr>
          <w:sz w:val="22"/>
          <w:szCs w:val="22"/>
          <w:lang w:val="en-US"/>
        </w:rPr>
        <w:t>contend</w:t>
      </w:r>
      <w:r w:rsidR="00604144" w:rsidRPr="00A17C8D">
        <w:rPr>
          <w:sz w:val="22"/>
          <w:szCs w:val="22"/>
          <w:lang w:val="en-US"/>
        </w:rPr>
        <w:t xml:space="preserve"> throughout their existence.</w:t>
      </w:r>
    </w:p>
    <w:p w:rsidR="00A25E2C" w:rsidRPr="006A2625" w:rsidRDefault="00A25E2C" w:rsidP="00D30C59">
      <w:pPr>
        <w:spacing w:after="120" w:line="240" w:lineRule="auto"/>
        <w:ind w:firstLine="708"/>
        <w:jc w:val="both"/>
        <w:rPr>
          <w:b/>
          <w:sz w:val="22"/>
          <w:szCs w:val="22"/>
          <w:lang w:val="en-US"/>
        </w:rPr>
      </w:pPr>
    </w:p>
    <w:p w:rsidR="00801F5B" w:rsidRPr="006A2625" w:rsidRDefault="0098286A" w:rsidP="006A2625">
      <w:pPr>
        <w:spacing w:after="120" w:line="240" w:lineRule="auto"/>
        <w:jc w:val="both"/>
        <w:rPr>
          <w:i/>
          <w:sz w:val="22"/>
          <w:szCs w:val="22"/>
          <w:lang w:val="en-US"/>
        </w:rPr>
      </w:pPr>
      <w:r w:rsidRPr="006A2625">
        <w:rPr>
          <w:i/>
          <w:sz w:val="22"/>
          <w:szCs w:val="22"/>
          <w:lang w:val="en-US"/>
        </w:rPr>
        <w:t xml:space="preserve">The need to </w:t>
      </w:r>
      <w:r w:rsidR="00614668" w:rsidRPr="00A17C8D">
        <w:rPr>
          <w:i/>
          <w:sz w:val="22"/>
          <w:szCs w:val="22"/>
          <w:lang w:val="en-US"/>
        </w:rPr>
        <w:t>establish a position</w:t>
      </w:r>
    </w:p>
    <w:p w:rsidR="00614668" w:rsidRPr="006A2625" w:rsidRDefault="0098286A" w:rsidP="00B55752">
      <w:pPr>
        <w:spacing w:after="120" w:line="240" w:lineRule="auto"/>
        <w:ind w:firstLine="708"/>
        <w:jc w:val="both"/>
        <w:rPr>
          <w:sz w:val="22"/>
          <w:szCs w:val="22"/>
          <w:lang w:val="en-US"/>
        </w:rPr>
      </w:pPr>
      <w:r w:rsidRPr="006A2625">
        <w:rPr>
          <w:sz w:val="22"/>
          <w:szCs w:val="22"/>
          <w:lang w:val="en-US"/>
        </w:rPr>
        <w:lastRenderedPageBreak/>
        <w:t xml:space="preserve">For the </w:t>
      </w:r>
      <w:proofErr w:type="spellStart"/>
      <w:r w:rsidRPr="006A2625">
        <w:rPr>
          <w:sz w:val="22"/>
          <w:szCs w:val="22"/>
          <w:lang w:val="en-US"/>
        </w:rPr>
        <w:t>Maghrebian</w:t>
      </w:r>
      <w:proofErr w:type="spellEnd"/>
      <w:r w:rsidRPr="006A2625">
        <w:rPr>
          <w:sz w:val="22"/>
          <w:szCs w:val="22"/>
          <w:lang w:val="en-US"/>
        </w:rPr>
        <w:t xml:space="preserve"> students, arriving abroad leads to a process of socialization in a new environment which is different from their own. </w:t>
      </w:r>
      <w:r w:rsidR="00965C2A" w:rsidRPr="00A17C8D">
        <w:rPr>
          <w:sz w:val="22"/>
          <w:szCs w:val="22"/>
          <w:lang w:val="en-US"/>
        </w:rPr>
        <w:t>They are</w:t>
      </w:r>
      <w:r w:rsidR="00614668" w:rsidRPr="00A17C8D">
        <w:rPr>
          <w:sz w:val="22"/>
          <w:szCs w:val="22"/>
          <w:lang w:val="en-US"/>
        </w:rPr>
        <w:t xml:space="preserve"> liable to acquire new and different cultural and social norms. Thus embarking on an international study path leads to a migratory experience whi</w:t>
      </w:r>
      <w:r w:rsidR="00416322" w:rsidRPr="00A17C8D">
        <w:rPr>
          <w:sz w:val="22"/>
          <w:szCs w:val="22"/>
          <w:lang w:val="en-US"/>
        </w:rPr>
        <w:t>ch sets off a reconfiguration of</w:t>
      </w:r>
      <w:r w:rsidR="00614668" w:rsidRPr="00A17C8D">
        <w:rPr>
          <w:sz w:val="22"/>
          <w:szCs w:val="22"/>
          <w:lang w:val="en-US"/>
        </w:rPr>
        <w:t xml:space="preserve"> their way of life. The students pick up new soci</w:t>
      </w:r>
      <w:r w:rsidR="00965C2A" w:rsidRPr="00A17C8D">
        <w:rPr>
          <w:sz w:val="22"/>
          <w:szCs w:val="22"/>
          <w:lang w:val="en-US"/>
        </w:rPr>
        <w:t>al practices and adapt those of</w:t>
      </w:r>
      <w:r w:rsidR="00614668" w:rsidRPr="00A17C8D">
        <w:rPr>
          <w:sz w:val="22"/>
          <w:szCs w:val="22"/>
          <w:lang w:val="en-US"/>
        </w:rPr>
        <w:t xml:space="preserve"> their native countries. Their immersion in a new soci</w:t>
      </w:r>
      <w:r w:rsidR="00965C2A" w:rsidRPr="00A17C8D">
        <w:rPr>
          <w:sz w:val="22"/>
          <w:szCs w:val="22"/>
          <w:lang w:val="en-US"/>
        </w:rPr>
        <w:t>o-</w:t>
      </w:r>
      <w:r w:rsidR="00614668" w:rsidRPr="00A17C8D">
        <w:rPr>
          <w:sz w:val="22"/>
          <w:szCs w:val="22"/>
          <w:lang w:val="en-US"/>
        </w:rPr>
        <w:t>cultural environment</w:t>
      </w:r>
      <w:r w:rsidR="002C69AA">
        <w:rPr>
          <w:sz w:val="22"/>
          <w:szCs w:val="22"/>
          <w:lang w:val="en-US"/>
        </w:rPr>
        <w:t xml:space="preserve"> </w:t>
      </w:r>
      <w:r w:rsidRPr="006A2625">
        <w:rPr>
          <w:i/>
          <w:sz w:val="22"/>
          <w:szCs w:val="22"/>
          <w:lang w:val="en-US"/>
        </w:rPr>
        <w:t>de facto</w:t>
      </w:r>
      <w:r w:rsidR="00416322" w:rsidRPr="00A17C8D">
        <w:rPr>
          <w:sz w:val="22"/>
          <w:szCs w:val="22"/>
          <w:lang w:val="en-US"/>
        </w:rPr>
        <w:t xml:space="preserve"> influences</w:t>
      </w:r>
      <w:r w:rsidR="00614668" w:rsidRPr="00A17C8D">
        <w:rPr>
          <w:sz w:val="22"/>
          <w:szCs w:val="22"/>
          <w:lang w:val="en-US"/>
        </w:rPr>
        <w:t xml:space="preserve"> the way in which they see themselves (the mirror effect of the experience of </w:t>
      </w:r>
      <w:r w:rsidR="00965C2A" w:rsidRPr="00A17C8D">
        <w:rPr>
          <w:sz w:val="22"/>
          <w:szCs w:val="22"/>
          <w:lang w:val="en-US"/>
        </w:rPr>
        <w:t>alterity), and changes</w:t>
      </w:r>
      <w:r w:rsidR="00614668" w:rsidRPr="00A17C8D">
        <w:rPr>
          <w:sz w:val="22"/>
          <w:szCs w:val="22"/>
          <w:lang w:val="en-US"/>
        </w:rPr>
        <w:t xml:space="preserve"> the way they perceive their native and host societies. In so doing, they must establish their position within the different contexts, according to their personal values, their aspirations etc.</w:t>
      </w:r>
      <w:r w:rsidR="00965C2A" w:rsidRPr="00A17C8D">
        <w:rPr>
          <w:sz w:val="22"/>
          <w:szCs w:val="22"/>
          <w:lang w:val="en-US"/>
        </w:rPr>
        <w:t xml:space="preserve"> In the same way, when they graduate, the fact of evolving in potentially multiple soci</w:t>
      </w:r>
      <w:r w:rsidR="00416322" w:rsidRPr="00A17C8D">
        <w:rPr>
          <w:sz w:val="22"/>
          <w:szCs w:val="22"/>
          <w:lang w:val="en-US"/>
        </w:rPr>
        <w:t>o</w:t>
      </w:r>
      <w:r w:rsidR="00965C2A" w:rsidRPr="00A17C8D">
        <w:rPr>
          <w:sz w:val="22"/>
          <w:szCs w:val="22"/>
          <w:lang w:val="en-US"/>
        </w:rPr>
        <w:t>-cultural contexts lea</w:t>
      </w:r>
      <w:r w:rsidR="00416322" w:rsidRPr="00A17C8D">
        <w:rPr>
          <w:sz w:val="22"/>
          <w:szCs w:val="22"/>
          <w:lang w:val="en-US"/>
        </w:rPr>
        <w:t>d</w:t>
      </w:r>
      <w:r w:rsidR="00965C2A" w:rsidRPr="00A17C8D">
        <w:rPr>
          <w:sz w:val="22"/>
          <w:szCs w:val="22"/>
          <w:lang w:val="en-US"/>
        </w:rPr>
        <w:t>s to added complication</w:t>
      </w:r>
      <w:r w:rsidR="00416322" w:rsidRPr="00A17C8D">
        <w:rPr>
          <w:sz w:val="22"/>
          <w:szCs w:val="22"/>
          <w:lang w:val="en-US"/>
        </w:rPr>
        <w:t>s</w:t>
      </w:r>
      <w:r w:rsidR="00965C2A" w:rsidRPr="00A17C8D">
        <w:rPr>
          <w:sz w:val="22"/>
          <w:szCs w:val="22"/>
          <w:lang w:val="en-US"/>
        </w:rPr>
        <w:t>. They are faced with numerous questions that they must attempt to answer. What strategies should they develop to adapt to their new soc</w:t>
      </w:r>
      <w:r w:rsidR="00416322" w:rsidRPr="00A17C8D">
        <w:rPr>
          <w:sz w:val="22"/>
          <w:szCs w:val="22"/>
          <w:lang w:val="en-US"/>
        </w:rPr>
        <w:t>io</w:t>
      </w:r>
      <w:r w:rsidR="00965C2A" w:rsidRPr="00A17C8D">
        <w:rPr>
          <w:sz w:val="22"/>
          <w:szCs w:val="22"/>
          <w:lang w:val="en-US"/>
        </w:rPr>
        <w:t xml:space="preserve">-cultural environment? </w:t>
      </w:r>
      <w:r w:rsidR="00416322" w:rsidRPr="00A17C8D">
        <w:rPr>
          <w:sz w:val="22"/>
          <w:szCs w:val="22"/>
          <w:lang w:val="en-US"/>
        </w:rPr>
        <w:t>What relations should they m</w:t>
      </w:r>
      <w:r w:rsidR="00965C2A" w:rsidRPr="00A17C8D">
        <w:rPr>
          <w:sz w:val="22"/>
          <w:szCs w:val="22"/>
          <w:lang w:val="en-US"/>
        </w:rPr>
        <w:t>aintain with their native and host societies? What perception do they have of</w:t>
      </w:r>
      <w:r w:rsidR="00B01703" w:rsidRPr="00A17C8D">
        <w:rPr>
          <w:sz w:val="22"/>
          <w:szCs w:val="22"/>
          <w:lang w:val="en-US"/>
        </w:rPr>
        <w:t xml:space="preserve"> their career path, their profession</w:t>
      </w:r>
      <w:r w:rsidR="00965C2A" w:rsidRPr="00A17C8D">
        <w:rPr>
          <w:sz w:val="22"/>
          <w:szCs w:val="22"/>
          <w:lang w:val="en-US"/>
        </w:rPr>
        <w:t xml:space="preserve"> as an engineer and their history? How do they solve the question of where they will settle and for how long (temporary, definitive </w:t>
      </w:r>
      <w:proofErr w:type="spellStart"/>
      <w:r w:rsidR="00965C2A" w:rsidRPr="00A17C8D">
        <w:rPr>
          <w:sz w:val="22"/>
          <w:szCs w:val="22"/>
          <w:lang w:val="en-US"/>
        </w:rPr>
        <w:t>etc</w:t>
      </w:r>
      <w:proofErr w:type="spellEnd"/>
      <w:r w:rsidR="00965C2A" w:rsidRPr="00A17C8D">
        <w:rPr>
          <w:sz w:val="22"/>
          <w:szCs w:val="22"/>
          <w:lang w:val="en-US"/>
        </w:rPr>
        <w:t xml:space="preserve">)? </w:t>
      </w:r>
      <w:r w:rsidRPr="00A17C8D">
        <w:rPr>
          <w:sz w:val="22"/>
          <w:szCs w:val="22"/>
          <w:lang w:val="en-US"/>
        </w:rPr>
        <w:t>What are the effects of the distancing from their native, study and host countries on their physical being and sense of identity?</w:t>
      </w:r>
      <w:r w:rsidR="00A27827" w:rsidRPr="00A17C8D">
        <w:rPr>
          <w:sz w:val="22"/>
          <w:szCs w:val="22"/>
          <w:lang w:val="en-US"/>
        </w:rPr>
        <w:t xml:space="preserve"> What strategies do they develop to cope w</w:t>
      </w:r>
      <w:r w:rsidR="00857CD7" w:rsidRPr="00A17C8D">
        <w:rPr>
          <w:sz w:val="22"/>
          <w:szCs w:val="22"/>
          <w:lang w:val="en-US"/>
        </w:rPr>
        <w:t>ith possible multiple belonging</w:t>
      </w:r>
      <w:r w:rsidR="00A27827" w:rsidRPr="00A17C8D">
        <w:rPr>
          <w:sz w:val="22"/>
          <w:szCs w:val="22"/>
          <w:lang w:val="en-US"/>
        </w:rPr>
        <w:t>s? Finally, what are the forms and the socio-spatial practices that emerge from their migratory situations? This is a question of their identification with different lands and cultures, and thus representations of space and mobility.</w:t>
      </w:r>
    </w:p>
    <w:p w:rsidR="002E628A" w:rsidRPr="006A2625" w:rsidRDefault="00416322" w:rsidP="000A1F89">
      <w:pPr>
        <w:spacing w:after="120" w:line="240" w:lineRule="auto"/>
        <w:ind w:firstLine="708"/>
        <w:jc w:val="both"/>
        <w:rPr>
          <w:sz w:val="22"/>
          <w:szCs w:val="22"/>
          <w:lang w:val="en-US"/>
        </w:rPr>
      </w:pPr>
      <w:r w:rsidRPr="00A17C8D">
        <w:rPr>
          <w:sz w:val="22"/>
          <w:szCs w:val="22"/>
          <w:lang w:val="en-US"/>
        </w:rPr>
        <w:t xml:space="preserve">Whereas </w:t>
      </w:r>
      <w:r w:rsidR="0098286A" w:rsidRPr="006A2625">
        <w:rPr>
          <w:sz w:val="22"/>
          <w:szCs w:val="22"/>
          <w:lang w:val="en-US"/>
        </w:rPr>
        <w:t xml:space="preserve">the unskilled male work force of </w:t>
      </w:r>
      <w:proofErr w:type="spellStart"/>
      <w:r w:rsidR="0098286A" w:rsidRPr="006A2625">
        <w:rPr>
          <w:sz w:val="22"/>
          <w:szCs w:val="22"/>
          <w:lang w:val="en-US"/>
        </w:rPr>
        <w:t>Mag</w:t>
      </w:r>
      <w:r w:rsidRPr="00A17C8D">
        <w:rPr>
          <w:sz w:val="22"/>
          <w:szCs w:val="22"/>
          <w:lang w:val="en-US"/>
        </w:rPr>
        <w:t>hrebian</w:t>
      </w:r>
      <w:proofErr w:type="spellEnd"/>
      <w:r w:rsidRPr="00A17C8D">
        <w:rPr>
          <w:sz w:val="22"/>
          <w:szCs w:val="22"/>
          <w:lang w:val="en-US"/>
        </w:rPr>
        <w:t xml:space="preserve"> origin has been studied</w:t>
      </w:r>
      <w:r w:rsidR="0098286A" w:rsidRPr="006A2625">
        <w:rPr>
          <w:sz w:val="22"/>
          <w:szCs w:val="22"/>
          <w:lang w:val="en-US"/>
        </w:rPr>
        <w:t xml:space="preserve"> since the </w:t>
      </w:r>
      <w:r w:rsidR="00BC71C9" w:rsidRPr="00A17C8D">
        <w:rPr>
          <w:sz w:val="22"/>
          <w:szCs w:val="22"/>
          <w:lang w:val="en-US"/>
        </w:rPr>
        <w:t>first half of the twentieth</w:t>
      </w:r>
      <w:r w:rsidR="00A27827" w:rsidRPr="00A17C8D">
        <w:rPr>
          <w:sz w:val="22"/>
          <w:szCs w:val="22"/>
          <w:lang w:val="en-US"/>
        </w:rPr>
        <w:t xml:space="preserve"> century </w:t>
      </w:r>
      <w:r w:rsidR="0098286A" w:rsidRPr="006A2625">
        <w:rPr>
          <w:sz w:val="22"/>
          <w:szCs w:val="22"/>
          <w:lang w:val="en-US"/>
        </w:rPr>
        <w:t xml:space="preserve"> (Ray, 1938 ; </w:t>
      </w:r>
      <w:proofErr w:type="spellStart"/>
      <w:r w:rsidR="0098286A" w:rsidRPr="006A2625">
        <w:rPr>
          <w:sz w:val="22"/>
          <w:szCs w:val="22"/>
          <w:lang w:val="en-US"/>
        </w:rPr>
        <w:t>Sayad</w:t>
      </w:r>
      <w:proofErr w:type="spellEnd"/>
      <w:r w:rsidR="0098286A" w:rsidRPr="006A2625">
        <w:rPr>
          <w:sz w:val="22"/>
          <w:szCs w:val="22"/>
          <w:lang w:val="en-US"/>
        </w:rPr>
        <w:t xml:space="preserve">, 1999 ; </w:t>
      </w:r>
      <w:proofErr w:type="spellStart"/>
      <w:r w:rsidR="0098286A" w:rsidRPr="006A2625">
        <w:rPr>
          <w:sz w:val="22"/>
          <w:szCs w:val="22"/>
          <w:lang w:val="en-US"/>
        </w:rPr>
        <w:t>Atouf</w:t>
      </w:r>
      <w:proofErr w:type="spellEnd"/>
      <w:r w:rsidR="0098286A" w:rsidRPr="006A2625">
        <w:rPr>
          <w:sz w:val="22"/>
          <w:szCs w:val="22"/>
          <w:lang w:val="en-US"/>
        </w:rPr>
        <w:t>, 200</w:t>
      </w:r>
      <w:r w:rsidR="00A43C08" w:rsidRPr="00DB155A">
        <w:rPr>
          <w:sz w:val="22"/>
          <w:szCs w:val="22"/>
          <w:lang w:val="en-US"/>
        </w:rPr>
        <w:t>9</w:t>
      </w:r>
      <w:r w:rsidR="0098286A" w:rsidRPr="006A2625">
        <w:rPr>
          <w:sz w:val="22"/>
          <w:szCs w:val="22"/>
          <w:lang w:val="en-US"/>
        </w:rPr>
        <w:t>),</w:t>
      </w:r>
      <w:r w:rsidR="00A27827" w:rsidRPr="00A17C8D">
        <w:rPr>
          <w:sz w:val="22"/>
          <w:szCs w:val="22"/>
          <w:lang w:val="en-US"/>
        </w:rPr>
        <w:t xml:space="preserve"> the less numerous studies of the highly qualified</w:t>
      </w:r>
      <w:r w:rsidR="00817BDF" w:rsidRPr="00A17C8D">
        <w:rPr>
          <w:sz w:val="22"/>
          <w:szCs w:val="22"/>
          <w:lang w:val="en-US"/>
        </w:rPr>
        <w:t xml:space="preserve"> and skilled</w:t>
      </w:r>
      <w:r w:rsidR="00A27827" w:rsidRPr="00A17C8D">
        <w:rPr>
          <w:sz w:val="22"/>
          <w:szCs w:val="22"/>
          <w:lang w:val="en-US"/>
        </w:rPr>
        <w:t xml:space="preserve"> migrant</w:t>
      </w:r>
      <w:r w:rsidRPr="00A17C8D">
        <w:rPr>
          <w:sz w:val="22"/>
          <w:szCs w:val="22"/>
          <w:lang w:val="en-US"/>
        </w:rPr>
        <w:t>s date from the beginning of the twent</w:t>
      </w:r>
      <w:r w:rsidR="00BC71C9" w:rsidRPr="00A17C8D">
        <w:rPr>
          <w:sz w:val="22"/>
          <w:szCs w:val="22"/>
          <w:lang w:val="en-US"/>
        </w:rPr>
        <w:t>y-first</w:t>
      </w:r>
      <w:r w:rsidR="00425B01">
        <w:rPr>
          <w:sz w:val="22"/>
          <w:szCs w:val="22"/>
          <w:lang w:val="en-US"/>
        </w:rPr>
        <w:t xml:space="preserve"> </w:t>
      </w:r>
      <w:r w:rsidR="00A27827" w:rsidRPr="00A17C8D">
        <w:rPr>
          <w:sz w:val="22"/>
          <w:szCs w:val="22"/>
          <w:lang w:val="en-US"/>
        </w:rPr>
        <w:t>century.</w:t>
      </w:r>
      <w:r w:rsidR="00173586" w:rsidRPr="00A17C8D">
        <w:rPr>
          <w:sz w:val="22"/>
          <w:szCs w:val="22"/>
          <w:lang w:val="en-US"/>
        </w:rPr>
        <w:t xml:space="preserve"> Although mobility for studies is still one of the least studied aspects of international migration </w:t>
      </w:r>
      <w:r w:rsidR="0098286A" w:rsidRPr="006A2625">
        <w:rPr>
          <w:sz w:val="22"/>
          <w:szCs w:val="22"/>
          <w:lang w:val="en-US"/>
        </w:rPr>
        <w:t>(</w:t>
      </w:r>
      <w:proofErr w:type="spellStart"/>
      <w:r w:rsidR="0098286A" w:rsidRPr="006A2625">
        <w:rPr>
          <w:sz w:val="22"/>
          <w:szCs w:val="22"/>
          <w:lang w:val="en-US"/>
        </w:rPr>
        <w:t>Dia</w:t>
      </w:r>
      <w:proofErr w:type="spellEnd"/>
      <w:r w:rsidR="0098286A" w:rsidRPr="006A2625">
        <w:rPr>
          <w:sz w:val="22"/>
          <w:szCs w:val="22"/>
          <w:lang w:val="en-US"/>
        </w:rPr>
        <w:t>, 2014)</w:t>
      </w:r>
      <w:r w:rsidRPr="00A17C8D">
        <w:rPr>
          <w:sz w:val="22"/>
          <w:szCs w:val="22"/>
          <w:lang w:val="en-US"/>
        </w:rPr>
        <w:t>, it</w:t>
      </w:r>
      <w:r w:rsidR="00173586" w:rsidRPr="00A17C8D">
        <w:rPr>
          <w:sz w:val="22"/>
          <w:szCs w:val="22"/>
          <w:lang w:val="en-US"/>
        </w:rPr>
        <w:t xml:space="preserve"> has been the subject of a series of studies and research programs. For the Maghreb, the studies have highlighted the realities of student mobility such as their </w:t>
      </w:r>
      <w:r w:rsidRPr="00A17C8D">
        <w:rPr>
          <w:sz w:val="22"/>
          <w:szCs w:val="22"/>
          <w:lang w:val="en-US"/>
        </w:rPr>
        <w:t xml:space="preserve">social </w:t>
      </w:r>
      <w:r w:rsidR="00173586" w:rsidRPr="00A17C8D">
        <w:rPr>
          <w:sz w:val="22"/>
          <w:szCs w:val="22"/>
          <w:lang w:val="en-US"/>
        </w:rPr>
        <w:t xml:space="preserve">background </w:t>
      </w:r>
      <w:r w:rsidRPr="00A17C8D">
        <w:rPr>
          <w:sz w:val="22"/>
          <w:szCs w:val="22"/>
          <w:lang w:val="en-US"/>
        </w:rPr>
        <w:t>to begin with</w:t>
      </w:r>
      <w:r w:rsidR="00425B01">
        <w:rPr>
          <w:sz w:val="22"/>
          <w:szCs w:val="22"/>
          <w:lang w:val="en-US"/>
        </w:rPr>
        <w:t xml:space="preserve"> </w:t>
      </w:r>
      <w:r w:rsidR="0098286A" w:rsidRPr="006A2625">
        <w:rPr>
          <w:sz w:val="22"/>
          <w:szCs w:val="22"/>
          <w:lang w:val="en-US"/>
        </w:rPr>
        <w:t>(Gerard, 2008), pressure experienced (</w:t>
      </w:r>
      <w:proofErr w:type="spellStart"/>
      <w:r w:rsidR="0098286A" w:rsidRPr="006A2625">
        <w:rPr>
          <w:sz w:val="22"/>
          <w:szCs w:val="22"/>
          <w:lang w:val="en-US"/>
        </w:rPr>
        <w:t>Lanoue</w:t>
      </w:r>
      <w:proofErr w:type="spellEnd"/>
      <w:r w:rsidR="0098286A" w:rsidRPr="006A2625">
        <w:rPr>
          <w:sz w:val="22"/>
          <w:szCs w:val="22"/>
          <w:lang w:val="en-US"/>
        </w:rPr>
        <w:t>,</w:t>
      </w:r>
      <w:r w:rsidR="00425B01">
        <w:rPr>
          <w:sz w:val="22"/>
          <w:szCs w:val="22"/>
          <w:lang w:val="en-US"/>
        </w:rPr>
        <w:t xml:space="preserve"> </w:t>
      </w:r>
      <w:r w:rsidR="0098286A" w:rsidRPr="006A2625">
        <w:rPr>
          <w:sz w:val="22"/>
          <w:szCs w:val="22"/>
          <w:lang w:val="en-US"/>
        </w:rPr>
        <w:t>2008), academic choices and social insertion experienced (</w:t>
      </w:r>
      <w:proofErr w:type="spellStart"/>
      <w:r w:rsidR="0098286A" w:rsidRPr="006A2625">
        <w:rPr>
          <w:sz w:val="22"/>
          <w:szCs w:val="22"/>
          <w:lang w:val="en-US"/>
        </w:rPr>
        <w:t>Borgogno</w:t>
      </w:r>
      <w:proofErr w:type="spellEnd"/>
      <w:r w:rsidR="00425B01">
        <w:rPr>
          <w:sz w:val="22"/>
          <w:szCs w:val="22"/>
          <w:lang w:val="en-US"/>
        </w:rPr>
        <w:t xml:space="preserve"> </w:t>
      </w:r>
      <w:r w:rsidR="000A1F89" w:rsidRPr="00A17C8D">
        <w:rPr>
          <w:sz w:val="22"/>
          <w:szCs w:val="22"/>
          <w:lang w:val="en-US"/>
        </w:rPr>
        <w:t>&amp;</w:t>
      </w:r>
      <w:r w:rsidR="00425B01">
        <w:rPr>
          <w:sz w:val="22"/>
          <w:szCs w:val="22"/>
          <w:lang w:val="en-US"/>
        </w:rPr>
        <w:t xml:space="preserve"> </w:t>
      </w:r>
      <w:r w:rsidR="0098286A" w:rsidRPr="006A2625">
        <w:rPr>
          <w:sz w:val="22"/>
          <w:szCs w:val="22"/>
          <w:lang w:val="en-US"/>
        </w:rPr>
        <w:t>al., 199</w:t>
      </w:r>
      <w:r w:rsidR="00EB117E">
        <w:rPr>
          <w:sz w:val="22"/>
          <w:szCs w:val="22"/>
          <w:lang w:val="en-US"/>
        </w:rPr>
        <w:t>8</w:t>
      </w:r>
      <w:r w:rsidR="0098286A" w:rsidRPr="006A2625">
        <w:rPr>
          <w:sz w:val="22"/>
          <w:szCs w:val="22"/>
          <w:lang w:val="en-US"/>
        </w:rPr>
        <w:t>)</w:t>
      </w:r>
      <w:r w:rsidR="00AD3837" w:rsidRPr="006A2625">
        <w:rPr>
          <w:sz w:val="22"/>
          <w:szCs w:val="22"/>
          <w:lang w:val="en-US"/>
        </w:rPr>
        <w:t xml:space="preserve">, </w:t>
      </w:r>
      <w:r w:rsidR="00AD3837" w:rsidRPr="00A17C8D">
        <w:rPr>
          <w:sz w:val="22"/>
          <w:szCs w:val="22"/>
          <w:lang w:val="en-US"/>
        </w:rPr>
        <w:t>what</w:t>
      </w:r>
      <w:r w:rsidR="004B3370" w:rsidRPr="00A17C8D">
        <w:rPr>
          <w:sz w:val="22"/>
          <w:szCs w:val="22"/>
          <w:lang w:val="en-US"/>
        </w:rPr>
        <w:t xml:space="preserve"> has really become of the students or the question of their return home after their studies </w:t>
      </w:r>
      <w:r w:rsidR="002C69AA">
        <w:rPr>
          <w:sz w:val="22"/>
          <w:szCs w:val="22"/>
          <w:lang w:val="en-US"/>
        </w:rPr>
        <w:t>(</w:t>
      </w:r>
      <w:proofErr w:type="spellStart"/>
      <w:r w:rsidR="002C69AA">
        <w:rPr>
          <w:sz w:val="22"/>
          <w:szCs w:val="22"/>
          <w:lang w:val="en-US"/>
        </w:rPr>
        <w:t>Geisser</w:t>
      </w:r>
      <w:proofErr w:type="spellEnd"/>
      <w:r w:rsidR="002C69AA">
        <w:rPr>
          <w:sz w:val="22"/>
          <w:szCs w:val="22"/>
          <w:lang w:val="en-US"/>
        </w:rPr>
        <w:t>, 2000</w:t>
      </w:r>
      <w:r w:rsidR="0098286A" w:rsidRPr="006A2625">
        <w:rPr>
          <w:sz w:val="22"/>
          <w:szCs w:val="22"/>
          <w:lang w:val="en-US"/>
        </w:rPr>
        <w:t>;</w:t>
      </w:r>
      <w:r w:rsidR="00425B01">
        <w:rPr>
          <w:sz w:val="22"/>
          <w:szCs w:val="22"/>
          <w:lang w:val="en-US"/>
        </w:rPr>
        <w:t xml:space="preserve"> </w:t>
      </w:r>
      <w:proofErr w:type="spellStart"/>
      <w:r w:rsidR="0098286A" w:rsidRPr="006A2625">
        <w:rPr>
          <w:sz w:val="22"/>
          <w:szCs w:val="22"/>
          <w:lang w:val="en-US"/>
        </w:rPr>
        <w:t>Gobe</w:t>
      </w:r>
      <w:proofErr w:type="spellEnd"/>
      <w:r w:rsidR="0098286A" w:rsidRPr="006A2625">
        <w:rPr>
          <w:sz w:val="22"/>
          <w:szCs w:val="22"/>
          <w:lang w:val="en-US"/>
        </w:rPr>
        <w:t>, 2001).</w:t>
      </w:r>
      <w:r w:rsidR="004B3370" w:rsidRPr="00A17C8D">
        <w:rPr>
          <w:sz w:val="22"/>
          <w:szCs w:val="22"/>
          <w:lang w:val="en-US"/>
        </w:rPr>
        <w:t xml:space="preserve"> Whereas other authors could also be quoted, such as</w:t>
      </w:r>
      <w:r w:rsidR="0098286A" w:rsidRPr="006A2625">
        <w:rPr>
          <w:sz w:val="22"/>
          <w:szCs w:val="22"/>
          <w:lang w:val="en-US"/>
        </w:rPr>
        <w:t xml:space="preserve"> Sylvie </w:t>
      </w:r>
      <w:proofErr w:type="spellStart"/>
      <w:r w:rsidR="0098286A" w:rsidRPr="006A2625">
        <w:rPr>
          <w:sz w:val="22"/>
          <w:szCs w:val="22"/>
          <w:lang w:val="en-US"/>
        </w:rPr>
        <w:t>Mazz</w:t>
      </w:r>
      <w:r w:rsidR="004B3370" w:rsidRPr="00A17C8D">
        <w:rPr>
          <w:sz w:val="22"/>
          <w:szCs w:val="22"/>
          <w:lang w:val="en-US"/>
        </w:rPr>
        <w:t>ella</w:t>
      </w:r>
      <w:proofErr w:type="spellEnd"/>
      <w:r w:rsidR="004B3370" w:rsidRPr="00A17C8D">
        <w:rPr>
          <w:sz w:val="22"/>
          <w:szCs w:val="22"/>
          <w:lang w:val="en-US"/>
        </w:rPr>
        <w:t xml:space="preserve"> (2009) or </w:t>
      </w:r>
      <w:proofErr w:type="spellStart"/>
      <w:r w:rsidR="0098286A" w:rsidRPr="006A2625">
        <w:rPr>
          <w:sz w:val="22"/>
          <w:szCs w:val="22"/>
          <w:lang w:val="en-US"/>
        </w:rPr>
        <w:t>Michèle</w:t>
      </w:r>
      <w:proofErr w:type="spellEnd"/>
      <w:r w:rsidR="0098286A" w:rsidRPr="006A2625">
        <w:rPr>
          <w:sz w:val="22"/>
          <w:szCs w:val="22"/>
          <w:lang w:val="en-US"/>
        </w:rPr>
        <w:t xml:space="preserve"> Leclerc-Olive et al. (2011) for example, it should be noted that m</w:t>
      </w:r>
      <w:r w:rsidR="00F03A22" w:rsidRPr="00A17C8D">
        <w:rPr>
          <w:sz w:val="22"/>
          <w:szCs w:val="22"/>
          <w:lang w:val="en-US"/>
        </w:rPr>
        <w:t>ost research conducted has focu</w:t>
      </w:r>
      <w:r w:rsidR="0098286A" w:rsidRPr="006A2625">
        <w:rPr>
          <w:sz w:val="22"/>
          <w:szCs w:val="22"/>
          <w:lang w:val="en-US"/>
        </w:rPr>
        <w:t>sed on students and not graduate</w:t>
      </w:r>
      <w:r w:rsidR="004B3370" w:rsidRPr="00A17C8D">
        <w:rPr>
          <w:sz w:val="22"/>
          <w:szCs w:val="22"/>
          <w:lang w:val="en-US"/>
        </w:rPr>
        <w:t>s. Except for</w:t>
      </w:r>
      <w:r w:rsidR="0098286A" w:rsidRPr="006A2625">
        <w:rPr>
          <w:sz w:val="22"/>
          <w:szCs w:val="22"/>
          <w:lang w:val="en-US"/>
        </w:rPr>
        <w:t xml:space="preserve"> Jean-Baptiste Meyer (</w:t>
      </w:r>
      <w:r w:rsidR="000A1F89" w:rsidRPr="00A17C8D">
        <w:rPr>
          <w:sz w:val="22"/>
          <w:szCs w:val="22"/>
          <w:lang w:val="en-US"/>
        </w:rPr>
        <w:t>2004;</w:t>
      </w:r>
      <w:r w:rsidR="0098286A" w:rsidRPr="006A2625">
        <w:rPr>
          <w:sz w:val="22"/>
          <w:szCs w:val="22"/>
          <w:lang w:val="en-US"/>
        </w:rPr>
        <w:t xml:space="preserve"> 2008)</w:t>
      </w:r>
      <w:r w:rsidR="004B3370" w:rsidRPr="00A17C8D">
        <w:rPr>
          <w:sz w:val="22"/>
          <w:szCs w:val="22"/>
          <w:lang w:val="en-US"/>
        </w:rPr>
        <w:t xml:space="preserve"> and to a lesser extent </w:t>
      </w:r>
      <w:r w:rsidR="0098286A" w:rsidRPr="006A2625">
        <w:rPr>
          <w:sz w:val="22"/>
          <w:szCs w:val="22"/>
          <w:lang w:val="en-US"/>
        </w:rPr>
        <w:t>Gaillard &amp; Gaillard (1998</w:t>
      </w:r>
      <w:r w:rsidR="004B3370" w:rsidRPr="00A17C8D">
        <w:rPr>
          <w:sz w:val="22"/>
          <w:szCs w:val="22"/>
          <w:lang w:val="en-US"/>
        </w:rPr>
        <w:t xml:space="preserve">) it </w:t>
      </w:r>
      <w:r w:rsidR="00BC71C9" w:rsidRPr="00A17C8D">
        <w:rPr>
          <w:sz w:val="22"/>
          <w:szCs w:val="22"/>
          <w:lang w:val="en-US"/>
        </w:rPr>
        <w:t>is rare that studies are carried out on</w:t>
      </w:r>
      <w:r w:rsidR="004B3370" w:rsidRPr="00A17C8D">
        <w:rPr>
          <w:sz w:val="22"/>
          <w:szCs w:val="22"/>
          <w:lang w:val="en-US"/>
        </w:rPr>
        <w:t xml:space="preserve"> highly qualified </w:t>
      </w:r>
      <w:r w:rsidR="00817BDF" w:rsidRPr="00A17C8D">
        <w:rPr>
          <w:sz w:val="22"/>
          <w:szCs w:val="22"/>
          <w:lang w:val="en-US"/>
        </w:rPr>
        <w:t xml:space="preserve">and skilled </w:t>
      </w:r>
      <w:r w:rsidR="004B3370" w:rsidRPr="00A17C8D">
        <w:rPr>
          <w:sz w:val="22"/>
          <w:szCs w:val="22"/>
          <w:lang w:val="en-US"/>
        </w:rPr>
        <w:t>professionals who originated from the Maghreb. As to the manner in which thes</w:t>
      </w:r>
      <w:r w:rsidR="002E628A" w:rsidRPr="00A17C8D">
        <w:rPr>
          <w:sz w:val="22"/>
          <w:szCs w:val="22"/>
          <w:lang w:val="en-US"/>
        </w:rPr>
        <w:t xml:space="preserve">e specific migrants </w:t>
      </w:r>
      <w:r w:rsidR="0019274C" w:rsidRPr="00A17C8D">
        <w:rPr>
          <w:sz w:val="22"/>
          <w:szCs w:val="22"/>
          <w:lang w:val="en-US"/>
        </w:rPr>
        <w:t xml:space="preserve">handle the distancing, several studies of unqualified </w:t>
      </w:r>
      <w:proofErr w:type="spellStart"/>
      <w:r w:rsidR="0019274C" w:rsidRPr="00A17C8D">
        <w:rPr>
          <w:sz w:val="22"/>
          <w:szCs w:val="22"/>
          <w:lang w:val="en-US"/>
        </w:rPr>
        <w:t>Maghrebian</w:t>
      </w:r>
      <w:proofErr w:type="spellEnd"/>
      <w:r w:rsidR="0019274C" w:rsidRPr="00A17C8D">
        <w:rPr>
          <w:sz w:val="22"/>
          <w:szCs w:val="22"/>
          <w:lang w:val="en-US"/>
        </w:rPr>
        <w:t xml:space="preserve"> m</w:t>
      </w:r>
      <w:r w:rsidR="002E628A" w:rsidRPr="00A17C8D">
        <w:rPr>
          <w:sz w:val="22"/>
          <w:szCs w:val="22"/>
          <w:lang w:val="en-US"/>
        </w:rPr>
        <w:t xml:space="preserve">igrants prove useful. Their practices have brought to light the existence of a new migratory dynamic </w:t>
      </w:r>
      <w:r w:rsidR="0098286A" w:rsidRPr="006A2625">
        <w:rPr>
          <w:sz w:val="22"/>
          <w:szCs w:val="22"/>
          <w:lang w:val="en-US"/>
        </w:rPr>
        <w:t xml:space="preserve">(Ma Mung, </w:t>
      </w:r>
      <w:r w:rsidR="000A1F89" w:rsidRPr="00A17C8D">
        <w:rPr>
          <w:sz w:val="22"/>
          <w:szCs w:val="22"/>
          <w:lang w:val="en-US"/>
        </w:rPr>
        <w:t>1998;</w:t>
      </w:r>
      <w:r w:rsidR="002C69AA">
        <w:rPr>
          <w:sz w:val="22"/>
          <w:szCs w:val="22"/>
          <w:lang w:val="en-US"/>
        </w:rPr>
        <w:t xml:space="preserve"> </w:t>
      </w:r>
      <w:proofErr w:type="spellStart"/>
      <w:r w:rsidR="0098286A" w:rsidRPr="006A2625">
        <w:rPr>
          <w:sz w:val="22"/>
          <w:szCs w:val="22"/>
          <w:lang w:val="en-US"/>
        </w:rPr>
        <w:t>Tarrius</w:t>
      </w:r>
      <w:proofErr w:type="spellEnd"/>
      <w:r w:rsidR="0098286A" w:rsidRPr="006A2625">
        <w:rPr>
          <w:sz w:val="22"/>
          <w:szCs w:val="22"/>
          <w:lang w:val="en-US"/>
        </w:rPr>
        <w:t>, 2001, 201</w:t>
      </w:r>
      <w:r w:rsidR="0098286A" w:rsidRPr="00724480">
        <w:rPr>
          <w:sz w:val="22"/>
          <w:szCs w:val="22"/>
          <w:lang w:val="en-US"/>
        </w:rPr>
        <w:t>2</w:t>
      </w:r>
      <w:r w:rsidR="0098286A" w:rsidRPr="006A2625">
        <w:rPr>
          <w:sz w:val="22"/>
          <w:szCs w:val="22"/>
          <w:lang w:val="en-US"/>
        </w:rPr>
        <w:t>)</w:t>
      </w:r>
      <w:proofErr w:type="gramStart"/>
      <w:r w:rsidR="0098286A" w:rsidRPr="006A2625">
        <w:rPr>
          <w:sz w:val="22"/>
          <w:szCs w:val="22"/>
          <w:lang w:val="en-US"/>
        </w:rPr>
        <w:t>,</w:t>
      </w:r>
      <w:r w:rsidR="00F51322" w:rsidRPr="00A17C8D">
        <w:rPr>
          <w:sz w:val="22"/>
          <w:szCs w:val="22"/>
          <w:lang w:val="en-US"/>
        </w:rPr>
        <w:t>between</w:t>
      </w:r>
      <w:proofErr w:type="gramEnd"/>
      <w:r w:rsidR="002E628A" w:rsidRPr="00A17C8D">
        <w:rPr>
          <w:sz w:val="22"/>
          <w:szCs w:val="22"/>
          <w:lang w:val="en-US"/>
        </w:rPr>
        <w:t xml:space="preserve"> the countries north and south of the Mediterranean. </w:t>
      </w:r>
      <w:r w:rsidR="00352601" w:rsidRPr="00A17C8D">
        <w:rPr>
          <w:sz w:val="22"/>
          <w:szCs w:val="22"/>
          <w:lang w:val="en-US"/>
        </w:rPr>
        <w:t>However, what about highly qualified</w:t>
      </w:r>
      <w:r w:rsidR="00817BDF" w:rsidRPr="00A17C8D">
        <w:rPr>
          <w:sz w:val="22"/>
          <w:szCs w:val="22"/>
          <w:lang w:val="en-US"/>
        </w:rPr>
        <w:t xml:space="preserve"> and skilled</w:t>
      </w:r>
      <w:r w:rsidR="00352601" w:rsidRPr="00A17C8D">
        <w:rPr>
          <w:sz w:val="22"/>
          <w:szCs w:val="22"/>
          <w:lang w:val="en-US"/>
        </w:rPr>
        <w:t xml:space="preserve"> migrants? </w:t>
      </w:r>
      <w:r w:rsidR="00817BDF" w:rsidRPr="00A17C8D">
        <w:rPr>
          <w:sz w:val="22"/>
          <w:szCs w:val="22"/>
          <w:lang w:val="en-US"/>
        </w:rPr>
        <w:t xml:space="preserve">If we can </w:t>
      </w:r>
      <w:r w:rsidR="002E628A" w:rsidRPr="00A17C8D">
        <w:rPr>
          <w:sz w:val="22"/>
          <w:szCs w:val="22"/>
          <w:lang w:val="en-US"/>
        </w:rPr>
        <w:t>assume that they also exist</w:t>
      </w:r>
      <w:r w:rsidR="0098286A" w:rsidRPr="006A2625">
        <w:rPr>
          <w:sz w:val="22"/>
          <w:szCs w:val="22"/>
          <w:lang w:val="en-US"/>
        </w:rPr>
        <w:t xml:space="preserve"> within this specific population</w:t>
      </w:r>
      <w:r w:rsidR="0019274C" w:rsidRPr="00A17C8D">
        <w:rPr>
          <w:sz w:val="22"/>
          <w:szCs w:val="22"/>
          <w:lang w:val="en-US"/>
        </w:rPr>
        <w:t>, what exactly is their profile</w:t>
      </w:r>
      <w:r w:rsidR="0098286A" w:rsidRPr="006A2625">
        <w:rPr>
          <w:sz w:val="22"/>
          <w:szCs w:val="22"/>
          <w:lang w:val="en-US"/>
        </w:rPr>
        <w:t>?</w:t>
      </w:r>
      <w:r w:rsidR="00F13CD0">
        <w:rPr>
          <w:sz w:val="22"/>
          <w:szCs w:val="22"/>
          <w:lang w:val="en-US"/>
        </w:rPr>
        <w:t xml:space="preserve"> </w:t>
      </w:r>
      <w:r w:rsidR="00BC71C9" w:rsidRPr="00A17C8D">
        <w:rPr>
          <w:sz w:val="22"/>
          <w:szCs w:val="22"/>
          <w:lang w:val="en-US"/>
        </w:rPr>
        <w:t xml:space="preserve">Do these engineers exhibit </w:t>
      </w:r>
      <w:r w:rsidR="002E628A" w:rsidRPr="00A17C8D">
        <w:rPr>
          <w:sz w:val="22"/>
          <w:szCs w:val="22"/>
          <w:lang w:val="en-US"/>
        </w:rPr>
        <w:t>circulatory practices or specific mobi</w:t>
      </w:r>
      <w:r w:rsidR="00F51322" w:rsidRPr="00A17C8D">
        <w:rPr>
          <w:sz w:val="22"/>
          <w:szCs w:val="22"/>
          <w:lang w:val="en-US"/>
        </w:rPr>
        <w:t>lity profiles</w:t>
      </w:r>
      <w:r w:rsidR="002E628A" w:rsidRPr="00A17C8D">
        <w:rPr>
          <w:sz w:val="22"/>
          <w:szCs w:val="22"/>
          <w:lang w:val="en-US"/>
        </w:rPr>
        <w:t xml:space="preserve">? </w:t>
      </w:r>
      <w:r w:rsidR="007A1A4C" w:rsidRPr="007A1A4C">
        <w:rPr>
          <w:sz w:val="22"/>
          <w:szCs w:val="22"/>
          <w:lang w:val="en-US"/>
          <w:rPrChange w:id="1" w:author="Linda" w:date="2016-03-31T21:06:00Z">
            <w:rPr>
              <w:sz w:val="22"/>
              <w:szCs w:val="22"/>
            </w:rPr>
          </w:rPrChange>
        </w:rPr>
        <w:t>This article attempts to answer such questions.</w:t>
      </w:r>
    </w:p>
    <w:p w:rsidR="0098286A" w:rsidRPr="006A2625" w:rsidRDefault="0098286A">
      <w:pPr>
        <w:spacing w:after="120" w:line="240" w:lineRule="auto"/>
        <w:ind w:firstLine="708"/>
        <w:jc w:val="both"/>
        <w:rPr>
          <w:sz w:val="22"/>
          <w:szCs w:val="22"/>
          <w:lang w:val="en-US"/>
        </w:rPr>
      </w:pPr>
      <w:r w:rsidRPr="006A2625">
        <w:rPr>
          <w:sz w:val="22"/>
          <w:szCs w:val="22"/>
          <w:lang w:val="en-US"/>
        </w:rPr>
        <w:t>The engineers that we met within the framework of the study had graduated from differen</w:t>
      </w:r>
      <w:r w:rsidR="00D304E1" w:rsidRPr="00A17C8D">
        <w:rPr>
          <w:sz w:val="22"/>
          <w:szCs w:val="22"/>
          <w:lang w:val="en-US"/>
        </w:rPr>
        <w:t>t French engineering schools betw</w:t>
      </w:r>
      <w:r w:rsidRPr="006A2625">
        <w:rPr>
          <w:sz w:val="22"/>
          <w:szCs w:val="22"/>
          <w:lang w:val="en-US"/>
        </w:rPr>
        <w:t>een 1995 and 201</w:t>
      </w:r>
      <w:r w:rsidR="002E628A" w:rsidRPr="00A17C8D">
        <w:rPr>
          <w:sz w:val="22"/>
          <w:szCs w:val="22"/>
          <w:lang w:val="en-US"/>
        </w:rPr>
        <w:t>3, after having obtained their B</w:t>
      </w:r>
      <w:r w:rsidRPr="006A2625">
        <w:rPr>
          <w:sz w:val="22"/>
          <w:szCs w:val="22"/>
          <w:lang w:val="en-US"/>
        </w:rPr>
        <w:t>ac</w:t>
      </w:r>
      <w:r w:rsidR="002E628A" w:rsidRPr="00A17C8D">
        <w:rPr>
          <w:sz w:val="22"/>
          <w:szCs w:val="22"/>
          <w:lang w:val="en-US"/>
        </w:rPr>
        <w:t>cala</w:t>
      </w:r>
      <w:r w:rsidRPr="006A2625">
        <w:rPr>
          <w:sz w:val="22"/>
          <w:szCs w:val="22"/>
          <w:lang w:val="en-US"/>
        </w:rPr>
        <w:t>ureate</w:t>
      </w:r>
      <w:r w:rsidR="002E628A" w:rsidRPr="00A17C8D">
        <w:rPr>
          <w:sz w:val="22"/>
          <w:szCs w:val="22"/>
          <w:lang w:val="en-US"/>
        </w:rPr>
        <w:t xml:space="preserve"> (High School </w:t>
      </w:r>
      <w:r w:rsidR="00D304E1" w:rsidRPr="00A17C8D">
        <w:rPr>
          <w:sz w:val="22"/>
          <w:szCs w:val="22"/>
          <w:lang w:val="en-US"/>
        </w:rPr>
        <w:t>Diploma</w:t>
      </w:r>
      <w:r w:rsidR="00DC7BF8" w:rsidRPr="00A17C8D">
        <w:rPr>
          <w:sz w:val="22"/>
          <w:szCs w:val="22"/>
          <w:lang w:val="en-US"/>
        </w:rPr>
        <w:t xml:space="preserve">) in their native countries, </w:t>
      </w:r>
      <w:r w:rsidR="00D304E1" w:rsidRPr="00A17C8D">
        <w:rPr>
          <w:sz w:val="22"/>
          <w:szCs w:val="22"/>
          <w:lang w:val="en-US"/>
        </w:rPr>
        <w:t>had followed preparatory classes for French engineering schools in France</w:t>
      </w:r>
      <w:r w:rsidR="00BC71C9" w:rsidRPr="00A17C8D">
        <w:rPr>
          <w:sz w:val="22"/>
          <w:szCs w:val="22"/>
          <w:lang w:val="en-US"/>
        </w:rPr>
        <w:t xml:space="preserve">, or </w:t>
      </w:r>
      <w:r w:rsidR="00D304E1" w:rsidRPr="00A17C8D">
        <w:rPr>
          <w:sz w:val="22"/>
          <w:szCs w:val="22"/>
          <w:lang w:val="en-US"/>
        </w:rPr>
        <w:t>the</w:t>
      </w:r>
      <w:r w:rsidR="00F13CD0">
        <w:rPr>
          <w:sz w:val="22"/>
          <w:szCs w:val="22"/>
          <w:lang w:val="en-US"/>
        </w:rPr>
        <w:t xml:space="preserve"> </w:t>
      </w:r>
      <w:r w:rsidR="00D304E1" w:rsidRPr="00A17C8D">
        <w:rPr>
          <w:sz w:val="22"/>
          <w:szCs w:val="22"/>
          <w:lang w:val="en-US"/>
        </w:rPr>
        <w:t>Maghreb or entered directly via a university. They occupy engineering positions in Fran</w:t>
      </w:r>
      <w:r w:rsidR="00F51322" w:rsidRPr="00A17C8D">
        <w:rPr>
          <w:sz w:val="22"/>
          <w:szCs w:val="22"/>
          <w:lang w:val="en-US"/>
        </w:rPr>
        <w:t>ce, the Maghreb or other countri</w:t>
      </w:r>
      <w:r w:rsidR="00D304E1" w:rsidRPr="00A17C8D">
        <w:rPr>
          <w:sz w:val="22"/>
          <w:szCs w:val="22"/>
          <w:lang w:val="en-US"/>
        </w:rPr>
        <w:t>es. To understand how the career path of these highly qualified</w:t>
      </w:r>
      <w:r w:rsidR="00817BDF" w:rsidRPr="00A17C8D">
        <w:rPr>
          <w:sz w:val="22"/>
          <w:szCs w:val="22"/>
          <w:lang w:val="en-US"/>
        </w:rPr>
        <w:t xml:space="preserve"> and skilled</w:t>
      </w:r>
      <w:r w:rsidR="00D304E1" w:rsidRPr="00A17C8D">
        <w:rPr>
          <w:sz w:val="22"/>
          <w:szCs w:val="22"/>
          <w:lang w:val="en-US"/>
        </w:rPr>
        <w:t xml:space="preserve"> migrants was constructed as well as how they h</w:t>
      </w:r>
      <w:r w:rsidR="00857CD7" w:rsidRPr="00A17C8D">
        <w:rPr>
          <w:sz w:val="22"/>
          <w:szCs w:val="22"/>
          <w:lang w:val="en-US"/>
        </w:rPr>
        <w:t>andled their multiple belonging</w:t>
      </w:r>
      <w:r w:rsidR="00D304E1" w:rsidRPr="00A17C8D">
        <w:rPr>
          <w:sz w:val="22"/>
          <w:szCs w:val="22"/>
          <w:lang w:val="en-US"/>
        </w:rPr>
        <w:t>s, and to obtain their view of their previous paths, their current situ</w:t>
      </w:r>
      <w:r w:rsidR="00BC71C9" w:rsidRPr="00A17C8D">
        <w:rPr>
          <w:sz w:val="22"/>
          <w:szCs w:val="22"/>
          <w:lang w:val="en-US"/>
        </w:rPr>
        <w:t>ation and their projects</w:t>
      </w:r>
      <w:r w:rsidR="00D304E1" w:rsidRPr="00A17C8D">
        <w:rPr>
          <w:sz w:val="22"/>
          <w:szCs w:val="22"/>
          <w:lang w:val="en-US"/>
        </w:rPr>
        <w:t>, questions</w:t>
      </w:r>
      <w:r w:rsidR="00BC71C9" w:rsidRPr="00A17C8D">
        <w:rPr>
          <w:sz w:val="22"/>
          <w:szCs w:val="22"/>
          <w:lang w:val="en-US"/>
        </w:rPr>
        <w:t xml:space="preserve"> with an interactionist</w:t>
      </w:r>
      <w:r w:rsidR="00F51322" w:rsidRPr="00A17C8D">
        <w:rPr>
          <w:sz w:val="22"/>
          <w:szCs w:val="22"/>
          <w:lang w:val="en-US"/>
        </w:rPr>
        <w:t xml:space="preserve"> perspective were asked</w:t>
      </w:r>
      <w:r w:rsidR="00D304E1" w:rsidRPr="00A17C8D">
        <w:rPr>
          <w:sz w:val="22"/>
          <w:szCs w:val="22"/>
          <w:lang w:val="en-US"/>
        </w:rPr>
        <w:t>.</w:t>
      </w:r>
    </w:p>
    <w:p w:rsidR="0098286A" w:rsidRPr="006A2625" w:rsidRDefault="0098286A">
      <w:pPr>
        <w:spacing w:after="120" w:line="240" w:lineRule="auto"/>
        <w:ind w:firstLine="708"/>
        <w:jc w:val="both"/>
        <w:rPr>
          <w:sz w:val="22"/>
          <w:szCs w:val="22"/>
          <w:lang w:val="en-US"/>
        </w:rPr>
      </w:pPr>
      <w:r w:rsidRPr="006A2625">
        <w:rPr>
          <w:sz w:val="22"/>
          <w:szCs w:val="22"/>
          <w:lang w:val="en-US"/>
        </w:rPr>
        <w:lastRenderedPageBreak/>
        <w:t>Eighty-five semi-directive interviews were carried out</w:t>
      </w:r>
      <w:r w:rsidR="008D0342" w:rsidRPr="00A17C8D">
        <w:rPr>
          <w:sz w:val="22"/>
          <w:szCs w:val="22"/>
          <w:lang w:val="en-US"/>
        </w:rPr>
        <w:t xml:space="preserve"> of Algerian, Moroccan and Tunisian students in training in engineering schools in France</w:t>
      </w:r>
      <w:r w:rsidR="008D0342" w:rsidRPr="00A17C8D">
        <w:rPr>
          <w:rStyle w:val="Appelnotedebasdep"/>
          <w:sz w:val="22"/>
          <w:szCs w:val="22"/>
        </w:rPr>
        <w:footnoteReference w:id="5"/>
      </w:r>
      <w:r w:rsidRPr="006A2625">
        <w:rPr>
          <w:sz w:val="22"/>
          <w:szCs w:val="22"/>
          <w:lang w:val="en-US"/>
        </w:rPr>
        <w:t xml:space="preserve"> and qualified </w:t>
      </w:r>
      <w:r w:rsidR="008D0342" w:rsidRPr="00A17C8D">
        <w:rPr>
          <w:sz w:val="22"/>
          <w:szCs w:val="22"/>
          <w:lang w:val="en-US"/>
        </w:rPr>
        <w:t xml:space="preserve">working </w:t>
      </w:r>
      <w:r w:rsidRPr="006A2625">
        <w:rPr>
          <w:sz w:val="22"/>
          <w:szCs w:val="22"/>
          <w:lang w:val="en-US"/>
        </w:rPr>
        <w:t>engineers</w:t>
      </w:r>
      <w:r w:rsidR="00F13CD0">
        <w:rPr>
          <w:sz w:val="22"/>
          <w:szCs w:val="22"/>
          <w:lang w:val="en-US"/>
        </w:rPr>
        <w:t xml:space="preserve"> </w:t>
      </w:r>
      <w:r w:rsidR="008D0342" w:rsidRPr="00A17C8D">
        <w:rPr>
          <w:sz w:val="22"/>
          <w:szCs w:val="22"/>
          <w:lang w:val="en-US"/>
        </w:rPr>
        <w:t>in several countries</w:t>
      </w:r>
      <w:r w:rsidR="008D0342" w:rsidRPr="00A17C8D">
        <w:rPr>
          <w:rStyle w:val="Appelnotedebasdep"/>
          <w:sz w:val="22"/>
          <w:szCs w:val="22"/>
        </w:rPr>
        <w:footnoteReference w:id="6"/>
      </w:r>
      <w:r w:rsidR="00724480">
        <w:rPr>
          <w:sz w:val="22"/>
          <w:szCs w:val="22"/>
          <w:lang w:val="en-US"/>
        </w:rPr>
        <w:t>.</w:t>
      </w:r>
      <w:r w:rsidR="008D0342" w:rsidRPr="00A17C8D">
        <w:rPr>
          <w:sz w:val="22"/>
          <w:szCs w:val="22"/>
          <w:lang w:val="en-US"/>
        </w:rPr>
        <w:t xml:space="preserve"> As for the analytical approach, we carried out a structural analysis of the interviews, so as to up-date </w:t>
      </w:r>
      <w:r w:rsidR="007B00A8" w:rsidRPr="00A17C8D">
        <w:rPr>
          <w:sz w:val="22"/>
          <w:szCs w:val="22"/>
          <w:lang w:val="en-US"/>
        </w:rPr>
        <w:t xml:space="preserve">the rationale </w:t>
      </w:r>
      <w:r w:rsidR="008D0342" w:rsidRPr="00A17C8D">
        <w:rPr>
          <w:sz w:val="22"/>
          <w:szCs w:val="22"/>
          <w:lang w:val="en-US"/>
        </w:rPr>
        <w:t xml:space="preserve">involved. In so doing, we managed to identify, from the different points of view, </w:t>
      </w:r>
      <w:r w:rsidR="00DC7BF8" w:rsidRPr="00A17C8D">
        <w:rPr>
          <w:sz w:val="22"/>
          <w:szCs w:val="22"/>
          <w:lang w:val="en-US"/>
        </w:rPr>
        <w:t xml:space="preserve">what </w:t>
      </w:r>
      <w:r w:rsidR="00F51322" w:rsidRPr="00A17C8D">
        <w:rPr>
          <w:sz w:val="22"/>
          <w:szCs w:val="22"/>
          <w:lang w:val="en-US"/>
        </w:rPr>
        <w:t>sense</w:t>
      </w:r>
      <w:r w:rsidR="008D0342" w:rsidRPr="00A17C8D">
        <w:rPr>
          <w:sz w:val="22"/>
          <w:szCs w:val="22"/>
          <w:lang w:val="en-US"/>
        </w:rPr>
        <w:t xml:space="preserve"> the interviewee</w:t>
      </w:r>
      <w:r w:rsidR="00DC7BF8" w:rsidRPr="00A17C8D">
        <w:rPr>
          <w:sz w:val="22"/>
          <w:szCs w:val="22"/>
          <w:lang w:val="en-US"/>
        </w:rPr>
        <w:t xml:space="preserve"> made</w:t>
      </w:r>
      <w:r w:rsidR="00F13CD0">
        <w:rPr>
          <w:sz w:val="22"/>
          <w:szCs w:val="22"/>
          <w:lang w:val="en-US"/>
        </w:rPr>
        <w:t xml:space="preserve"> </w:t>
      </w:r>
      <w:r w:rsidR="00DC7BF8" w:rsidRPr="00A17C8D">
        <w:rPr>
          <w:sz w:val="22"/>
          <w:szCs w:val="22"/>
          <w:lang w:val="en-US"/>
        </w:rPr>
        <w:t>of</w:t>
      </w:r>
      <w:r w:rsidR="008D0342" w:rsidRPr="00A17C8D">
        <w:rPr>
          <w:sz w:val="22"/>
          <w:szCs w:val="22"/>
          <w:lang w:val="en-US"/>
        </w:rPr>
        <w:t xml:space="preserve"> the references available concerning his profession, his family, his native culture, his school etc. In the same way, from the conversation,</w:t>
      </w:r>
      <w:r w:rsidR="00F51322" w:rsidRPr="00A17C8D">
        <w:rPr>
          <w:sz w:val="22"/>
          <w:szCs w:val="22"/>
          <w:lang w:val="en-US"/>
        </w:rPr>
        <w:t xml:space="preserve"> we were able to pinpoint the representation of space and</w:t>
      </w:r>
      <w:r w:rsidR="008D0342" w:rsidRPr="00A17C8D">
        <w:rPr>
          <w:sz w:val="22"/>
          <w:szCs w:val="22"/>
          <w:lang w:val="en-US"/>
        </w:rPr>
        <w:t xml:space="preserve"> relationships with mobility</w:t>
      </w:r>
      <w:r w:rsidR="00F51322" w:rsidRPr="00A17C8D">
        <w:rPr>
          <w:sz w:val="22"/>
          <w:szCs w:val="22"/>
          <w:lang w:val="en-US"/>
        </w:rPr>
        <w:t xml:space="preserve"> that the indiv</w:t>
      </w:r>
      <w:r w:rsidR="008D0342" w:rsidRPr="00A17C8D">
        <w:rPr>
          <w:sz w:val="22"/>
          <w:szCs w:val="22"/>
          <w:lang w:val="en-US"/>
        </w:rPr>
        <w:t>idual</w:t>
      </w:r>
      <w:r w:rsidR="007B00A8" w:rsidRPr="00A17C8D">
        <w:rPr>
          <w:sz w:val="22"/>
          <w:szCs w:val="22"/>
          <w:lang w:val="en-US"/>
        </w:rPr>
        <w:t xml:space="preserve"> employed to construct the rationale</w:t>
      </w:r>
      <w:r w:rsidR="008D0342" w:rsidRPr="00A17C8D">
        <w:rPr>
          <w:sz w:val="22"/>
          <w:szCs w:val="22"/>
          <w:lang w:val="en-US"/>
        </w:rPr>
        <w:t xml:space="preserve"> of his career path.</w:t>
      </w:r>
    </w:p>
    <w:p w:rsidR="001E23E6" w:rsidRPr="006A2625" w:rsidRDefault="001E23E6" w:rsidP="00AC5BA4">
      <w:pPr>
        <w:spacing w:after="120" w:line="240" w:lineRule="auto"/>
        <w:ind w:firstLine="708"/>
        <w:jc w:val="both"/>
        <w:rPr>
          <w:color w:val="4F81BD"/>
          <w:sz w:val="22"/>
          <w:szCs w:val="22"/>
          <w:lang w:val="en-US" w:eastAsia="fr-FR"/>
        </w:rPr>
      </w:pPr>
    </w:p>
    <w:p w:rsidR="007F66FC" w:rsidRPr="006A2625" w:rsidRDefault="0098286A" w:rsidP="007F5BE3">
      <w:pPr>
        <w:spacing w:after="120" w:line="240" w:lineRule="auto"/>
        <w:jc w:val="both"/>
        <w:rPr>
          <w:b/>
          <w:sz w:val="22"/>
          <w:szCs w:val="22"/>
          <w:lang w:val="en-US" w:eastAsia="fr-FR"/>
        </w:rPr>
      </w:pPr>
      <w:r w:rsidRPr="006A2625">
        <w:rPr>
          <w:b/>
          <w:sz w:val="22"/>
          <w:szCs w:val="22"/>
          <w:lang w:val="en-US" w:eastAsia="fr-FR"/>
        </w:rPr>
        <w:t>Circulation at the heart of concerns</w:t>
      </w:r>
    </w:p>
    <w:p w:rsidR="007F66FC" w:rsidRPr="00A64BDC" w:rsidRDefault="007A1A4C" w:rsidP="006A2625">
      <w:pPr>
        <w:spacing w:after="120" w:line="240" w:lineRule="auto"/>
        <w:jc w:val="both"/>
        <w:rPr>
          <w:i/>
          <w:sz w:val="22"/>
          <w:szCs w:val="22"/>
          <w:lang w:val="en-US"/>
          <w:rPrChange w:id="2" w:author="Linda" w:date="2016-03-31T21:06:00Z">
            <w:rPr>
              <w:i/>
              <w:sz w:val="22"/>
              <w:szCs w:val="22"/>
            </w:rPr>
          </w:rPrChange>
        </w:rPr>
      </w:pPr>
      <w:r w:rsidRPr="007A1A4C">
        <w:rPr>
          <w:i/>
          <w:sz w:val="22"/>
          <w:szCs w:val="22"/>
          <w:lang w:val="en-US"/>
          <w:rPrChange w:id="3" w:author="Linda" w:date="2016-03-31T21:06:00Z">
            <w:rPr>
              <w:i/>
              <w:sz w:val="22"/>
              <w:szCs w:val="22"/>
            </w:rPr>
          </w:rPrChange>
        </w:rPr>
        <w:t xml:space="preserve">Undetermined paths </w:t>
      </w:r>
    </w:p>
    <w:p w:rsidR="00FC74DB" w:rsidRPr="006A2625" w:rsidRDefault="0098286A" w:rsidP="00BD1D11">
      <w:pPr>
        <w:spacing w:after="120" w:line="240" w:lineRule="auto"/>
        <w:ind w:firstLine="709"/>
        <w:jc w:val="both"/>
        <w:rPr>
          <w:sz w:val="22"/>
          <w:szCs w:val="22"/>
          <w:lang w:val="en-US"/>
        </w:rPr>
      </w:pPr>
      <w:r w:rsidRPr="00A17C8D">
        <w:rPr>
          <w:sz w:val="22"/>
          <w:szCs w:val="22"/>
          <w:lang w:val="en-US"/>
        </w:rPr>
        <w:t>Although to a certain extent, the views held by the students had to be put into pers</w:t>
      </w:r>
      <w:r w:rsidR="007B00A8" w:rsidRPr="00A17C8D">
        <w:rPr>
          <w:sz w:val="22"/>
          <w:szCs w:val="22"/>
          <w:lang w:val="en-US"/>
        </w:rPr>
        <w:t>pective being somewhat « </w:t>
      </w:r>
      <w:r w:rsidR="005557FD" w:rsidRPr="00A17C8D">
        <w:rPr>
          <w:sz w:val="22"/>
          <w:szCs w:val="22"/>
          <w:lang w:val="en-US"/>
        </w:rPr>
        <w:t>unclear</w:t>
      </w:r>
      <w:r w:rsidRPr="006A2625">
        <w:rPr>
          <w:sz w:val="22"/>
          <w:szCs w:val="22"/>
          <w:lang w:val="en-US"/>
        </w:rPr>
        <w:t xml:space="preserve"> » from time to time, </w:t>
      </w:r>
      <w:r w:rsidR="00C40CE0" w:rsidRPr="00A17C8D">
        <w:rPr>
          <w:sz w:val="22"/>
          <w:szCs w:val="22"/>
          <w:lang w:val="en-US"/>
        </w:rPr>
        <w:t>it was still apparent that upon their arrival in France, a large majority of them considered their return to be an obligation, or at least to be a strong probability, according to an init</w:t>
      </w:r>
      <w:r w:rsidR="001E0431" w:rsidRPr="00A17C8D">
        <w:rPr>
          <w:sz w:val="22"/>
          <w:szCs w:val="22"/>
          <w:lang w:val="en-US"/>
        </w:rPr>
        <w:t>ial model of success which cons</w:t>
      </w:r>
      <w:r w:rsidR="00BC71C9" w:rsidRPr="00A17C8D">
        <w:rPr>
          <w:sz w:val="22"/>
          <w:szCs w:val="22"/>
          <w:lang w:val="en-US"/>
        </w:rPr>
        <w:t>ists</w:t>
      </w:r>
      <w:r w:rsidR="00C40CE0" w:rsidRPr="00A17C8D">
        <w:rPr>
          <w:sz w:val="22"/>
          <w:szCs w:val="22"/>
          <w:lang w:val="en-US"/>
        </w:rPr>
        <w:t xml:space="preserve"> in studying abroad, often </w:t>
      </w:r>
      <w:r w:rsidR="001E0431" w:rsidRPr="00A17C8D">
        <w:rPr>
          <w:sz w:val="22"/>
          <w:szCs w:val="22"/>
          <w:lang w:val="en-US"/>
        </w:rPr>
        <w:t xml:space="preserve">in </w:t>
      </w:r>
      <w:r w:rsidR="00C40CE0" w:rsidRPr="00A17C8D">
        <w:rPr>
          <w:sz w:val="22"/>
          <w:szCs w:val="22"/>
          <w:lang w:val="en-US"/>
        </w:rPr>
        <w:t xml:space="preserve">France, then acquiring a little or a lot of professional experience before returning to their country. If the </w:t>
      </w:r>
      <w:proofErr w:type="spellStart"/>
      <w:r w:rsidR="00C40CE0" w:rsidRPr="00A17C8D">
        <w:rPr>
          <w:sz w:val="22"/>
          <w:szCs w:val="22"/>
          <w:lang w:val="en-US"/>
        </w:rPr>
        <w:t>Maghrebian</w:t>
      </w:r>
      <w:proofErr w:type="spellEnd"/>
      <w:r w:rsidR="00C40CE0" w:rsidRPr="00A17C8D">
        <w:rPr>
          <w:sz w:val="22"/>
          <w:szCs w:val="22"/>
          <w:lang w:val="en-US"/>
        </w:rPr>
        <w:t xml:space="preserve"> students adapt to their situation as immigrants with ease </w:t>
      </w:r>
      <w:r w:rsidRPr="006A2625">
        <w:rPr>
          <w:sz w:val="22"/>
          <w:szCs w:val="22"/>
          <w:lang w:val="en-US"/>
        </w:rPr>
        <w:t>(</w:t>
      </w:r>
      <w:proofErr w:type="spellStart"/>
      <w:r w:rsidRPr="006A2625">
        <w:rPr>
          <w:sz w:val="22"/>
          <w:szCs w:val="22"/>
          <w:lang w:val="en-US"/>
        </w:rPr>
        <w:t>Balac</w:t>
      </w:r>
      <w:proofErr w:type="spellEnd"/>
      <w:r w:rsidRPr="006A2625">
        <w:rPr>
          <w:sz w:val="22"/>
          <w:szCs w:val="22"/>
          <w:lang w:val="en-US"/>
        </w:rPr>
        <w:t>, 2008 :</w:t>
      </w:r>
      <w:r w:rsidR="00C40CE0" w:rsidRPr="00A17C8D">
        <w:rPr>
          <w:sz w:val="22"/>
          <w:szCs w:val="22"/>
          <w:lang w:val="en-US"/>
        </w:rPr>
        <w:t xml:space="preserve"> 30), especially in France</w:t>
      </w:r>
      <w:r w:rsidR="00C40CE0" w:rsidRPr="00A17C8D">
        <w:rPr>
          <w:rStyle w:val="Appelnotedebasdep"/>
          <w:sz w:val="22"/>
          <w:szCs w:val="22"/>
        </w:rPr>
        <w:footnoteReference w:id="7"/>
      </w:r>
      <w:r w:rsidR="00C40CE0" w:rsidRPr="00A17C8D">
        <w:rPr>
          <w:sz w:val="22"/>
          <w:szCs w:val="22"/>
          <w:lang w:val="en-US"/>
        </w:rPr>
        <w:t>, several events have already loomed large during this period which have brought about a major movement of transformation in the initial objectives</w:t>
      </w:r>
      <w:r w:rsidR="00F13CD0">
        <w:rPr>
          <w:sz w:val="22"/>
          <w:szCs w:val="22"/>
          <w:lang w:val="en-US"/>
        </w:rPr>
        <w:t xml:space="preserve"> </w:t>
      </w:r>
      <w:r w:rsidR="00C40CE0" w:rsidRPr="00A17C8D">
        <w:rPr>
          <w:sz w:val="22"/>
          <w:szCs w:val="22"/>
          <w:lang w:val="en-US"/>
        </w:rPr>
        <w:t>(</w:t>
      </w:r>
      <w:r w:rsidRPr="006A2625">
        <w:rPr>
          <w:sz w:val="22"/>
          <w:szCs w:val="22"/>
          <w:lang w:val="en-US"/>
        </w:rPr>
        <w:t xml:space="preserve">De </w:t>
      </w:r>
      <w:proofErr w:type="spellStart"/>
      <w:r w:rsidRPr="006A2625">
        <w:rPr>
          <w:sz w:val="22"/>
          <w:szCs w:val="22"/>
          <w:lang w:val="en-US"/>
        </w:rPr>
        <w:t>Gourcy</w:t>
      </w:r>
      <w:proofErr w:type="spellEnd"/>
      <w:r w:rsidRPr="006A2625">
        <w:rPr>
          <w:sz w:val="22"/>
          <w:szCs w:val="22"/>
          <w:lang w:val="en-US"/>
        </w:rPr>
        <w:t>, 2013 : 337)</w:t>
      </w:r>
      <w:r w:rsidR="00C40CE0" w:rsidRPr="00A17C8D">
        <w:rPr>
          <w:sz w:val="22"/>
          <w:szCs w:val="22"/>
          <w:lang w:val="en-US"/>
        </w:rPr>
        <w:t xml:space="preserve"> and brought to light the existence of the perpetual modulation of different migratory projects. This process, far from disappearing, even increases with time in the</w:t>
      </w:r>
      <w:r w:rsidR="004875E9" w:rsidRPr="00A17C8D">
        <w:rPr>
          <w:sz w:val="22"/>
          <w:szCs w:val="22"/>
          <w:lang w:val="en-US"/>
        </w:rPr>
        <w:t>ir</w:t>
      </w:r>
      <w:r w:rsidR="00C40CE0" w:rsidRPr="00A17C8D">
        <w:rPr>
          <w:sz w:val="22"/>
          <w:szCs w:val="22"/>
          <w:lang w:val="en-US"/>
        </w:rPr>
        <w:t xml:space="preserve"> professional activity, due to the necessity of taking into a</w:t>
      </w:r>
      <w:r w:rsidR="004875E9" w:rsidRPr="00A17C8D">
        <w:rPr>
          <w:sz w:val="22"/>
          <w:szCs w:val="22"/>
          <w:lang w:val="en-US"/>
        </w:rPr>
        <w:t>ccount the decisions to be made, mostly concerning their fam</w:t>
      </w:r>
      <w:r w:rsidR="001E0431" w:rsidRPr="00A17C8D">
        <w:rPr>
          <w:sz w:val="22"/>
          <w:szCs w:val="22"/>
          <w:lang w:val="en-US"/>
        </w:rPr>
        <w:t>i</w:t>
      </w:r>
      <w:r w:rsidR="004875E9" w:rsidRPr="00A17C8D">
        <w:rPr>
          <w:sz w:val="22"/>
          <w:szCs w:val="22"/>
          <w:lang w:val="en-US"/>
        </w:rPr>
        <w:t>ly</w:t>
      </w:r>
      <w:r w:rsidR="00FC74DB" w:rsidRPr="00A17C8D">
        <w:rPr>
          <w:sz w:val="22"/>
          <w:szCs w:val="22"/>
          <w:lang w:val="en-US"/>
        </w:rPr>
        <w:t>.</w:t>
      </w:r>
      <w:r w:rsidR="00F13CD0">
        <w:rPr>
          <w:sz w:val="22"/>
          <w:szCs w:val="22"/>
          <w:lang w:val="en-US"/>
        </w:rPr>
        <w:t xml:space="preserve"> </w:t>
      </w:r>
      <w:r w:rsidRPr="00A17C8D">
        <w:rPr>
          <w:sz w:val="22"/>
          <w:szCs w:val="22"/>
          <w:lang w:val="en-US"/>
        </w:rPr>
        <w:t>Thus, the prospects of returning reduce proportionally in relation t</w:t>
      </w:r>
      <w:r w:rsidR="00FC74DB" w:rsidRPr="00A17C8D">
        <w:rPr>
          <w:sz w:val="22"/>
          <w:szCs w:val="22"/>
          <w:lang w:val="en-US"/>
        </w:rPr>
        <w:t>o the amount of time spent abroad. That is why,</w:t>
      </w:r>
      <w:r w:rsidR="00F13CD0">
        <w:rPr>
          <w:sz w:val="22"/>
          <w:szCs w:val="22"/>
          <w:lang w:val="en-US"/>
        </w:rPr>
        <w:t xml:space="preserve"> </w:t>
      </w:r>
      <w:r w:rsidR="00FC74DB" w:rsidRPr="00A17C8D">
        <w:rPr>
          <w:sz w:val="22"/>
          <w:szCs w:val="22"/>
          <w:lang w:val="en-US"/>
        </w:rPr>
        <w:t xml:space="preserve">despite the initial statements, the migratory projects of certain engineers sometimes take on the form of a long term immigration and lasting </w:t>
      </w:r>
      <w:r w:rsidR="002532B7" w:rsidRPr="00A17C8D">
        <w:rPr>
          <w:sz w:val="22"/>
          <w:szCs w:val="22"/>
          <w:lang w:val="en-US"/>
        </w:rPr>
        <w:t>socio</w:t>
      </w:r>
      <w:r w:rsidR="00FC74DB" w:rsidRPr="00A17C8D">
        <w:rPr>
          <w:sz w:val="22"/>
          <w:szCs w:val="22"/>
          <w:lang w:val="en-US"/>
        </w:rPr>
        <w:t>-economic integration. In reality, the returns or non-returns are explained by a range of variables which depend directly on the individual</w:t>
      </w:r>
      <w:r w:rsidR="002532B7" w:rsidRPr="00A17C8D">
        <w:rPr>
          <w:sz w:val="22"/>
          <w:szCs w:val="22"/>
          <w:lang w:val="en-US"/>
        </w:rPr>
        <w:t>s themselves and on the weight</w:t>
      </w:r>
      <w:r w:rsidR="00FC74DB" w:rsidRPr="00A17C8D">
        <w:rPr>
          <w:sz w:val="22"/>
          <w:szCs w:val="22"/>
          <w:lang w:val="en-US"/>
        </w:rPr>
        <w:t xml:space="preserve"> they give them (view of the family, professional opportunities, relationship with the original and host countries, acculturation), </w:t>
      </w:r>
      <w:r w:rsidR="001E0431" w:rsidRPr="00A17C8D">
        <w:rPr>
          <w:sz w:val="22"/>
          <w:szCs w:val="22"/>
          <w:lang w:val="en-US"/>
        </w:rPr>
        <w:t xml:space="preserve">whilst </w:t>
      </w:r>
      <w:r w:rsidR="00A819F8" w:rsidRPr="00A17C8D">
        <w:rPr>
          <w:sz w:val="22"/>
          <w:szCs w:val="22"/>
          <w:lang w:val="en-US"/>
        </w:rPr>
        <w:t>thes</w:t>
      </w:r>
      <w:r w:rsidR="001E0431" w:rsidRPr="00A17C8D">
        <w:rPr>
          <w:sz w:val="22"/>
          <w:szCs w:val="22"/>
          <w:lang w:val="en-US"/>
        </w:rPr>
        <w:t>e variables never discriminate</w:t>
      </w:r>
      <w:r w:rsidR="00A819F8" w:rsidRPr="00A17C8D">
        <w:rPr>
          <w:sz w:val="22"/>
          <w:szCs w:val="22"/>
          <w:lang w:val="en-US"/>
        </w:rPr>
        <w:t xml:space="preserve"> the question in one way or another</w:t>
      </w:r>
      <w:r w:rsidR="00F13CD0">
        <w:rPr>
          <w:sz w:val="22"/>
          <w:szCs w:val="22"/>
          <w:lang w:val="en-US"/>
        </w:rPr>
        <w:t xml:space="preserve"> </w:t>
      </w:r>
      <w:r w:rsidRPr="006A2625">
        <w:rPr>
          <w:sz w:val="22"/>
          <w:szCs w:val="22"/>
          <w:lang w:val="en-US"/>
        </w:rPr>
        <w:t>(</w:t>
      </w:r>
      <w:proofErr w:type="spellStart"/>
      <w:r w:rsidRPr="006A2625">
        <w:rPr>
          <w:sz w:val="22"/>
          <w:szCs w:val="22"/>
          <w:lang w:val="en-US"/>
        </w:rPr>
        <w:t>Gardelle</w:t>
      </w:r>
      <w:proofErr w:type="spellEnd"/>
      <w:r w:rsidR="00425B01">
        <w:rPr>
          <w:sz w:val="22"/>
          <w:szCs w:val="22"/>
          <w:lang w:val="en-US"/>
        </w:rPr>
        <w:t xml:space="preserve"> </w:t>
      </w:r>
      <w:r w:rsidRPr="006A2625">
        <w:rPr>
          <w:sz w:val="22"/>
          <w:szCs w:val="22"/>
          <w:lang w:val="en-US"/>
        </w:rPr>
        <w:t>&amp;</w:t>
      </w:r>
      <w:r w:rsidR="00425B01">
        <w:rPr>
          <w:sz w:val="22"/>
          <w:szCs w:val="22"/>
          <w:lang w:val="en-US"/>
        </w:rPr>
        <w:t xml:space="preserve"> </w:t>
      </w:r>
      <w:r w:rsidRPr="006A2625">
        <w:rPr>
          <w:sz w:val="22"/>
          <w:szCs w:val="22"/>
          <w:lang w:val="en-US"/>
        </w:rPr>
        <w:t>Cardona Gil, 2015)</w:t>
      </w:r>
      <w:r w:rsidR="00724480">
        <w:rPr>
          <w:sz w:val="22"/>
          <w:szCs w:val="22"/>
          <w:lang w:val="en-US"/>
        </w:rPr>
        <w:t>.</w:t>
      </w:r>
      <w:r w:rsidR="00A819F8" w:rsidRPr="006A2625">
        <w:rPr>
          <w:sz w:val="22"/>
          <w:szCs w:val="22"/>
          <w:lang w:val="en-US"/>
        </w:rPr>
        <w:t xml:space="preserve">  They appear to be finally, something eminently personal and unique which </w:t>
      </w:r>
      <w:r w:rsidR="008566A0" w:rsidRPr="006A2625">
        <w:rPr>
          <w:sz w:val="22"/>
          <w:szCs w:val="22"/>
          <w:lang w:val="en-US"/>
        </w:rPr>
        <w:t>is often</w:t>
      </w:r>
      <w:r w:rsidR="00A819F8" w:rsidRPr="006A2625">
        <w:rPr>
          <w:sz w:val="22"/>
          <w:szCs w:val="22"/>
          <w:lang w:val="en-US"/>
        </w:rPr>
        <w:t xml:space="preserve"> totally distinct from any considerations link</w:t>
      </w:r>
      <w:r w:rsidR="00724480">
        <w:rPr>
          <w:sz w:val="22"/>
          <w:szCs w:val="22"/>
          <w:lang w:val="en-US"/>
        </w:rPr>
        <w:t>ed to the professional activity</w:t>
      </w:r>
      <w:r w:rsidR="00A819F8" w:rsidRPr="006A2625">
        <w:rPr>
          <w:sz w:val="22"/>
          <w:szCs w:val="22"/>
          <w:lang w:val="en-US"/>
        </w:rPr>
        <w:t>. Considering themselves to be on a “</w:t>
      </w:r>
      <w:r w:rsidRPr="006A2625">
        <w:rPr>
          <w:sz w:val="22"/>
          <w:szCs w:val="22"/>
          <w:lang w:val="en-US"/>
        </w:rPr>
        <w:t>suspended migratory sentence</w:t>
      </w:r>
      <w:r w:rsidR="00A819F8" w:rsidRPr="006A2625">
        <w:rPr>
          <w:sz w:val="22"/>
          <w:szCs w:val="22"/>
          <w:lang w:val="en-US"/>
        </w:rPr>
        <w:t xml:space="preserve">” for some, in </w:t>
      </w:r>
      <w:proofErr w:type="spellStart"/>
      <w:r w:rsidR="00A819F8" w:rsidRPr="006A2625">
        <w:rPr>
          <w:sz w:val="22"/>
          <w:szCs w:val="22"/>
          <w:lang w:val="en-US"/>
        </w:rPr>
        <w:t>mid stream</w:t>
      </w:r>
      <w:proofErr w:type="spellEnd"/>
      <w:r w:rsidR="00A819F8" w:rsidRPr="006A2625">
        <w:rPr>
          <w:sz w:val="22"/>
          <w:szCs w:val="22"/>
          <w:lang w:val="en-US"/>
        </w:rPr>
        <w:t xml:space="preserve"> or </w:t>
      </w:r>
      <w:r w:rsidR="002532B7" w:rsidRPr="006A2625">
        <w:rPr>
          <w:sz w:val="22"/>
          <w:szCs w:val="22"/>
          <w:lang w:val="en-US"/>
        </w:rPr>
        <w:t>perman</w:t>
      </w:r>
      <w:r w:rsidR="00A819F8" w:rsidRPr="006A2625">
        <w:rPr>
          <w:sz w:val="22"/>
          <w:szCs w:val="22"/>
          <w:lang w:val="en-US"/>
        </w:rPr>
        <w:t xml:space="preserve">ently settled for others, </w:t>
      </w:r>
      <w:r w:rsidR="005557FD" w:rsidRPr="006A2625">
        <w:rPr>
          <w:sz w:val="22"/>
          <w:szCs w:val="22"/>
          <w:lang w:val="en-US"/>
        </w:rPr>
        <w:t xml:space="preserve">none of them </w:t>
      </w:r>
      <w:r w:rsidR="000A4F0F" w:rsidRPr="006A2625">
        <w:rPr>
          <w:sz w:val="22"/>
          <w:szCs w:val="22"/>
          <w:lang w:val="en-US"/>
        </w:rPr>
        <w:t>rule out their return</w:t>
      </w:r>
      <w:r w:rsidR="00A819F8" w:rsidRPr="006A2625">
        <w:rPr>
          <w:sz w:val="22"/>
          <w:szCs w:val="22"/>
          <w:lang w:val="en-US"/>
        </w:rPr>
        <w:t xml:space="preserve">. </w:t>
      </w:r>
      <w:r w:rsidR="008566A0" w:rsidRPr="006A2625">
        <w:rPr>
          <w:sz w:val="22"/>
          <w:szCs w:val="22"/>
          <w:lang w:val="en-US"/>
        </w:rPr>
        <w:t>T</w:t>
      </w:r>
      <w:r w:rsidR="00A819F8" w:rsidRPr="006A2625">
        <w:rPr>
          <w:sz w:val="22"/>
          <w:szCs w:val="22"/>
          <w:lang w:val="en-US"/>
        </w:rPr>
        <w:t>hese engineers for whom all doors</w:t>
      </w:r>
      <w:r w:rsidR="008566A0" w:rsidRPr="006A2625">
        <w:rPr>
          <w:sz w:val="22"/>
          <w:szCs w:val="22"/>
          <w:lang w:val="en-US"/>
        </w:rPr>
        <w:t xml:space="preserve"> seem to be open if they wish</w:t>
      </w:r>
      <w:r w:rsidR="00A819F8" w:rsidRPr="006A2625">
        <w:rPr>
          <w:sz w:val="22"/>
          <w:szCs w:val="22"/>
          <w:lang w:val="en-US"/>
        </w:rPr>
        <w:t>, even settled elsewhere, with a family, house and job,</w:t>
      </w:r>
      <w:r w:rsidR="005557FD" w:rsidRPr="006A2625">
        <w:rPr>
          <w:sz w:val="22"/>
          <w:szCs w:val="22"/>
          <w:lang w:val="en-US"/>
        </w:rPr>
        <w:t xml:space="preserve"> for whom </w:t>
      </w:r>
      <w:r w:rsidR="00A819F8" w:rsidRPr="006A2625">
        <w:rPr>
          <w:sz w:val="22"/>
          <w:szCs w:val="22"/>
          <w:lang w:val="en-US"/>
        </w:rPr>
        <w:t>the return home is always possible,</w:t>
      </w:r>
      <w:r w:rsidR="008566A0" w:rsidRPr="006A2625">
        <w:rPr>
          <w:sz w:val="22"/>
          <w:szCs w:val="22"/>
          <w:lang w:val="en-US"/>
        </w:rPr>
        <w:t xml:space="preserve"> convey an</w:t>
      </w:r>
      <w:r w:rsidR="002532B7" w:rsidRPr="006A2625">
        <w:rPr>
          <w:sz w:val="22"/>
          <w:szCs w:val="22"/>
          <w:lang w:val="en-US"/>
        </w:rPr>
        <w:t xml:space="preserve"> approach</w:t>
      </w:r>
      <w:r w:rsidR="00BF251D" w:rsidRPr="006A2625">
        <w:rPr>
          <w:sz w:val="22"/>
          <w:szCs w:val="22"/>
          <w:lang w:val="en-US"/>
        </w:rPr>
        <w:t xml:space="preserve"> to</w:t>
      </w:r>
      <w:r w:rsidR="002532B7" w:rsidRPr="006A2625">
        <w:rPr>
          <w:sz w:val="22"/>
          <w:szCs w:val="22"/>
          <w:lang w:val="en-US"/>
        </w:rPr>
        <w:t xml:space="preserve"> mobility not based on</w:t>
      </w:r>
      <w:r w:rsidR="008566A0" w:rsidRPr="006A2625">
        <w:rPr>
          <w:sz w:val="22"/>
          <w:szCs w:val="22"/>
          <w:lang w:val="en-US"/>
        </w:rPr>
        <w:t xml:space="preserve"> constraint but on personal aspir</w:t>
      </w:r>
      <w:r w:rsidR="001E0431" w:rsidRPr="006A2625">
        <w:rPr>
          <w:sz w:val="22"/>
          <w:szCs w:val="22"/>
          <w:lang w:val="en-US"/>
        </w:rPr>
        <w:t xml:space="preserve">ation and not definitive but </w:t>
      </w:r>
      <w:r w:rsidR="008566A0" w:rsidRPr="006A2625">
        <w:rPr>
          <w:sz w:val="22"/>
          <w:szCs w:val="22"/>
          <w:lang w:val="en-US"/>
        </w:rPr>
        <w:t>continual adaptation.</w:t>
      </w:r>
    </w:p>
    <w:p w:rsidR="001E5220" w:rsidRPr="006A2625" w:rsidRDefault="0098286A" w:rsidP="00BD1D11">
      <w:pPr>
        <w:spacing w:after="120" w:line="240" w:lineRule="auto"/>
        <w:ind w:firstLine="709"/>
        <w:jc w:val="both"/>
        <w:rPr>
          <w:b/>
          <w:color w:val="4F81BD"/>
          <w:sz w:val="22"/>
          <w:szCs w:val="22"/>
          <w:lang w:val="en-US" w:eastAsia="fr-FR"/>
        </w:rPr>
      </w:pPr>
      <w:r w:rsidRPr="006A2625">
        <w:rPr>
          <w:sz w:val="22"/>
          <w:szCs w:val="22"/>
          <w:lang w:val="en-US"/>
        </w:rPr>
        <w:t xml:space="preserve">The professional identity of these engineers is built in a </w:t>
      </w:r>
      <w:r w:rsidR="00BF251D" w:rsidRPr="00A17C8D">
        <w:rPr>
          <w:sz w:val="22"/>
          <w:szCs w:val="22"/>
          <w:lang w:val="en-US"/>
        </w:rPr>
        <w:t>m</w:t>
      </w:r>
      <w:r w:rsidRPr="006A2625">
        <w:rPr>
          <w:sz w:val="22"/>
          <w:szCs w:val="22"/>
          <w:lang w:val="en-US"/>
        </w:rPr>
        <w:t>ulti</w:t>
      </w:r>
      <w:r w:rsidR="002D05DA" w:rsidRPr="00A17C8D">
        <w:rPr>
          <w:sz w:val="22"/>
          <w:szCs w:val="22"/>
          <w:lang w:val="en-US"/>
        </w:rPr>
        <w:t>-</w:t>
      </w:r>
      <w:r w:rsidRPr="006A2625">
        <w:rPr>
          <w:sz w:val="22"/>
          <w:szCs w:val="22"/>
          <w:lang w:val="en-US"/>
        </w:rPr>
        <w:t>dimensional context, which mixes per</w:t>
      </w:r>
      <w:r w:rsidR="00BF251D" w:rsidRPr="00A17C8D">
        <w:rPr>
          <w:sz w:val="22"/>
          <w:szCs w:val="22"/>
          <w:lang w:val="en-US"/>
        </w:rPr>
        <w:t>sonal aspiration, family i</w:t>
      </w:r>
      <w:r w:rsidRPr="006A2625">
        <w:rPr>
          <w:sz w:val="22"/>
          <w:szCs w:val="22"/>
          <w:lang w:val="en-US"/>
        </w:rPr>
        <w:t>nju</w:t>
      </w:r>
      <w:r w:rsidR="00BF251D" w:rsidRPr="00A17C8D">
        <w:rPr>
          <w:sz w:val="22"/>
          <w:szCs w:val="22"/>
          <w:lang w:val="en-US"/>
        </w:rPr>
        <w:t>nctions and politica</w:t>
      </w:r>
      <w:r w:rsidRPr="006A2625">
        <w:rPr>
          <w:sz w:val="22"/>
          <w:szCs w:val="22"/>
          <w:lang w:val="en-US"/>
        </w:rPr>
        <w:t>l and economic contexts.</w:t>
      </w:r>
      <w:r w:rsidR="00BF251D" w:rsidRPr="00A17C8D">
        <w:rPr>
          <w:sz w:val="22"/>
          <w:szCs w:val="22"/>
          <w:lang w:val="en-US"/>
        </w:rPr>
        <w:t xml:space="preserve"> The choices made revealed in the interviews of the graduates</w:t>
      </w:r>
      <w:r w:rsidR="002D05DA" w:rsidRPr="00A17C8D">
        <w:rPr>
          <w:sz w:val="22"/>
          <w:szCs w:val="22"/>
          <w:lang w:val="en-US"/>
        </w:rPr>
        <w:t xml:space="preserve"> generally appear </w:t>
      </w:r>
      <w:r w:rsidR="00254A08" w:rsidRPr="00A17C8D">
        <w:rPr>
          <w:sz w:val="22"/>
          <w:szCs w:val="22"/>
          <w:lang w:val="en-US"/>
        </w:rPr>
        <w:t xml:space="preserve">to </w:t>
      </w:r>
      <w:r w:rsidR="002D05DA" w:rsidRPr="00A17C8D">
        <w:rPr>
          <w:sz w:val="22"/>
          <w:szCs w:val="22"/>
          <w:lang w:val="en-US"/>
        </w:rPr>
        <w:t>result from the reflection on</w:t>
      </w:r>
      <w:r w:rsidR="00BF251D" w:rsidRPr="00A17C8D">
        <w:rPr>
          <w:sz w:val="22"/>
          <w:szCs w:val="22"/>
          <w:lang w:val="en-US"/>
        </w:rPr>
        <w:t xml:space="preserve"> precise personal intentions arrived at in a rational way and in</w:t>
      </w:r>
      <w:r w:rsidR="00724480">
        <w:rPr>
          <w:sz w:val="22"/>
          <w:szCs w:val="22"/>
          <w:lang w:val="en-US"/>
        </w:rPr>
        <w:t xml:space="preserve"> rigorously evaluated contexts </w:t>
      </w:r>
      <w:r w:rsidRPr="006A2625">
        <w:rPr>
          <w:sz w:val="22"/>
          <w:szCs w:val="22"/>
          <w:lang w:val="en-US"/>
        </w:rPr>
        <w:t>(</w:t>
      </w:r>
      <w:proofErr w:type="spellStart"/>
      <w:r w:rsidRPr="006A2625">
        <w:rPr>
          <w:sz w:val="22"/>
          <w:szCs w:val="22"/>
          <w:lang w:val="en-US"/>
        </w:rPr>
        <w:t>Lemaître</w:t>
      </w:r>
      <w:proofErr w:type="spellEnd"/>
      <w:r w:rsidRPr="006A2625">
        <w:rPr>
          <w:sz w:val="22"/>
          <w:szCs w:val="22"/>
          <w:lang w:val="en-US"/>
        </w:rPr>
        <w:t xml:space="preserve">, </w:t>
      </w:r>
      <w:proofErr w:type="spellStart"/>
      <w:r w:rsidRPr="006A2625">
        <w:rPr>
          <w:sz w:val="22"/>
          <w:szCs w:val="22"/>
          <w:lang w:val="en-US"/>
        </w:rPr>
        <w:t>Gardelle</w:t>
      </w:r>
      <w:proofErr w:type="spellEnd"/>
      <w:r w:rsidR="00F13CD0">
        <w:rPr>
          <w:sz w:val="22"/>
          <w:szCs w:val="22"/>
          <w:lang w:val="en-US"/>
        </w:rPr>
        <w:t xml:space="preserve"> </w:t>
      </w:r>
      <w:r w:rsidRPr="00A17C8D">
        <w:rPr>
          <w:sz w:val="22"/>
          <w:szCs w:val="22"/>
          <w:lang w:val="en-US"/>
        </w:rPr>
        <w:t>&amp;</w:t>
      </w:r>
      <w:r w:rsidR="00F13CD0">
        <w:rPr>
          <w:sz w:val="22"/>
          <w:szCs w:val="22"/>
          <w:lang w:val="en-US"/>
        </w:rPr>
        <w:t xml:space="preserve"> </w:t>
      </w:r>
      <w:r w:rsidRPr="006A2625">
        <w:rPr>
          <w:sz w:val="22"/>
          <w:szCs w:val="22"/>
          <w:lang w:val="en-US"/>
        </w:rPr>
        <w:t>Cardona Gil, 2015).</w:t>
      </w:r>
      <w:r w:rsidR="00BF251D" w:rsidRPr="00A17C8D">
        <w:rPr>
          <w:sz w:val="22"/>
          <w:szCs w:val="22"/>
          <w:lang w:val="en-US"/>
        </w:rPr>
        <w:t xml:space="preserve"> All of them describe the</w:t>
      </w:r>
      <w:r w:rsidR="002D05DA" w:rsidRPr="00A17C8D">
        <w:rPr>
          <w:sz w:val="22"/>
          <w:szCs w:val="22"/>
          <w:lang w:val="en-US"/>
        </w:rPr>
        <w:t>i</w:t>
      </w:r>
      <w:r w:rsidR="00BF251D" w:rsidRPr="00A17C8D">
        <w:rPr>
          <w:sz w:val="22"/>
          <w:szCs w:val="22"/>
          <w:lang w:val="en-US"/>
        </w:rPr>
        <w:t xml:space="preserve">r path as </w:t>
      </w:r>
      <w:r w:rsidR="00BF251D" w:rsidRPr="00A17C8D">
        <w:rPr>
          <w:sz w:val="22"/>
          <w:szCs w:val="22"/>
          <w:lang w:val="en-US"/>
        </w:rPr>
        <w:lastRenderedPageBreak/>
        <w:t xml:space="preserve">originating </w:t>
      </w:r>
      <w:r w:rsidR="00C1274D" w:rsidRPr="00A17C8D">
        <w:rPr>
          <w:sz w:val="22"/>
          <w:szCs w:val="22"/>
          <w:lang w:val="en-US"/>
        </w:rPr>
        <w:t>f</w:t>
      </w:r>
      <w:r w:rsidR="00BF251D" w:rsidRPr="00A17C8D">
        <w:rPr>
          <w:sz w:val="22"/>
          <w:szCs w:val="22"/>
          <w:lang w:val="en-US"/>
        </w:rPr>
        <w:t>rom a series of choices that they made in relation to the priorities</w:t>
      </w:r>
      <w:r w:rsidR="00C1274D" w:rsidRPr="00A17C8D">
        <w:rPr>
          <w:sz w:val="22"/>
          <w:szCs w:val="22"/>
          <w:lang w:val="en-US"/>
        </w:rPr>
        <w:t xml:space="preserve"> that</w:t>
      </w:r>
      <w:r w:rsidR="000A4F0F" w:rsidRPr="00A17C8D">
        <w:rPr>
          <w:sz w:val="22"/>
          <w:szCs w:val="22"/>
          <w:lang w:val="en-US"/>
        </w:rPr>
        <w:t xml:space="preserve"> they had fixed and</w:t>
      </w:r>
      <w:r w:rsidR="00F13CD0">
        <w:rPr>
          <w:sz w:val="22"/>
          <w:szCs w:val="22"/>
          <w:lang w:val="en-US"/>
        </w:rPr>
        <w:t xml:space="preserve"> </w:t>
      </w:r>
      <w:r w:rsidR="000A4F0F" w:rsidRPr="00A17C8D">
        <w:rPr>
          <w:sz w:val="22"/>
          <w:szCs w:val="22"/>
          <w:lang w:val="en-US"/>
        </w:rPr>
        <w:t>their personal aspirations.</w:t>
      </w:r>
      <w:r w:rsidR="00F13CD0">
        <w:rPr>
          <w:sz w:val="22"/>
          <w:szCs w:val="22"/>
          <w:lang w:val="en-US"/>
        </w:rPr>
        <w:t xml:space="preserve"> </w:t>
      </w:r>
      <w:r w:rsidR="000A4F0F" w:rsidRPr="00A17C8D">
        <w:rPr>
          <w:sz w:val="22"/>
          <w:szCs w:val="22"/>
          <w:lang w:val="en-US"/>
        </w:rPr>
        <w:t>T</w:t>
      </w:r>
      <w:r w:rsidR="00BF251D" w:rsidRPr="00A17C8D">
        <w:rPr>
          <w:sz w:val="22"/>
          <w:szCs w:val="22"/>
          <w:lang w:val="en-US"/>
        </w:rPr>
        <w:t xml:space="preserve">heir </w:t>
      </w:r>
      <w:proofErr w:type="gramStart"/>
      <w:r w:rsidR="00BF251D" w:rsidRPr="00A17C8D">
        <w:rPr>
          <w:sz w:val="22"/>
          <w:szCs w:val="22"/>
          <w:lang w:val="en-US"/>
        </w:rPr>
        <w:t>vision of mob</w:t>
      </w:r>
      <w:r w:rsidR="002D05DA" w:rsidRPr="00A17C8D">
        <w:rPr>
          <w:sz w:val="22"/>
          <w:szCs w:val="22"/>
          <w:lang w:val="en-US"/>
        </w:rPr>
        <w:t xml:space="preserve">ility </w:t>
      </w:r>
      <w:r w:rsidR="000A4F0F" w:rsidRPr="00A17C8D">
        <w:rPr>
          <w:sz w:val="22"/>
          <w:szCs w:val="22"/>
          <w:lang w:val="en-US"/>
        </w:rPr>
        <w:t>as much as their</w:t>
      </w:r>
      <w:r w:rsidR="002D05DA" w:rsidRPr="00A17C8D">
        <w:rPr>
          <w:sz w:val="22"/>
          <w:szCs w:val="22"/>
          <w:lang w:val="en-US"/>
        </w:rPr>
        <w:t xml:space="preserve"> relationship to</w:t>
      </w:r>
      <w:r w:rsidR="00BF251D" w:rsidRPr="00A17C8D">
        <w:rPr>
          <w:sz w:val="22"/>
          <w:szCs w:val="22"/>
          <w:lang w:val="en-US"/>
        </w:rPr>
        <w:t xml:space="preserve"> their country of origin, without determi</w:t>
      </w:r>
      <w:r w:rsidR="00C1274D" w:rsidRPr="00A17C8D">
        <w:rPr>
          <w:sz w:val="22"/>
          <w:szCs w:val="22"/>
          <w:lang w:val="en-US"/>
        </w:rPr>
        <w:t>ning th</w:t>
      </w:r>
      <w:r w:rsidR="00BF251D" w:rsidRPr="00A17C8D">
        <w:rPr>
          <w:sz w:val="22"/>
          <w:szCs w:val="22"/>
          <w:lang w:val="en-US"/>
        </w:rPr>
        <w:t>eir path</w:t>
      </w:r>
      <w:r w:rsidR="000A4F0F" w:rsidRPr="00A17C8D">
        <w:rPr>
          <w:sz w:val="22"/>
          <w:szCs w:val="22"/>
          <w:lang w:val="en-US"/>
        </w:rPr>
        <w:t xml:space="preserve"> were</w:t>
      </w:r>
      <w:proofErr w:type="gramEnd"/>
      <w:r w:rsidR="000A4F0F" w:rsidRPr="00A17C8D">
        <w:rPr>
          <w:sz w:val="22"/>
          <w:szCs w:val="22"/>
          <w:lang w:val="en-US"/>
        </w:rPr>
        <w:t xml:space="preserve"> revealed to be </w:t>
      </w:r>
      <w:r w:rsidR="005F52E3" w:rsidRPr="00A17C8D">
        <w:rPr>
          <w:sz w:val="22"/>
          <w:szCs w:val="22"/>
          <w:lang w:val="en-US"/>
        </w:rPr>
        <w:t>at the heart of their concerns.</w:t>
      </w:r>
      <w:r w:rsidR="00C1274D" w:rsidRPr="00A17C8D">
        <w:rPr>
          <w:sz w:val="22"/>
          <w:szCs w:val="22"/>
          <w:lang w:val="en-US"/>
        </w:rPr>
        <w:t xml:space="preserve"> Although they referred to their family background, their native co</w:t>
      </w:r>
      <w:r w:rsidR="007B00A8" w:rsidRPr="00A17C8D">
        <w:rPr>
          <w:sz w:val="22"/>
          <w:szCs w:val="22"/>
          <w:lang w:val="en-US"/>
        </w:rPr>
        <w:t xml:space="preserve">untry and/or their culture, the rationale </w:t>
      </w:r>
      <w:r w:rsidR="00C1274D" w:rsidRPr="00A17C8D">
        <w:rPr>
          <w:sz w:val="22"/>
          <w:szCs w:val="22"/>
          <w:lang w:val="en-US"/>
        </w:rPr>
        <w:t>of the students’ discussion revolved around their attachment to the different dimensions of an engineering career. When in the world of work, things evolve. References t</w:t>
      </w:r>
      <w:r w:rsidR="007B00A8" w:rsidRPr="00A17C8D">
        <w:rPr>
          <w:sz w:val="22"/>
          <w:szCs w:val="22"/>
          <w:lang w:val="en-US"/>
        </w:rPr>
        <w:t>o the profession dimin</w:t>
      </w:r>
      <w:r w:rsidR="006C3F56" w:rsidRPr="00A17C8D">
        <w:rPr>
          <w:sz w:val="22"/>
          <w:szCs w:val="22"/>
          <w:lang w:val="en-US"/>
        </w:rPr>
        <w:t xml:space="preserve">ish </w:t>
      </w:r>
      <w:r w:rsidR="00C1274D" w:rsidRPr="00A17C8D">
        <w:rPr>
          <w:sz w:val="22"/>
          <w:szCs w:val="22"/>
          <w:lang w:val="en-US"/>
        </w:rPr>
        <w:t xml:space="preserve">and mostly give way to questioning which seems sometimes to no longer revolve around the place (country) of activity of this same profession. </w:t>
      </w:r>
      <w:r w:rsidR="0007385C" w:rsidRPr="00A17C8D">
        <w:rPr>
          <w:sz w:val="22"/>
          <w:szCs w:val="22"/>
          <w:lang w:val="en-US"/>
        </w:rPr>
        <w:t xml:space="preserve">The </w:t>
      </w:r>
      <w:r w:rsidR="007B00A8" w:rsidRPr="00A17C8D">
        <w:rPr>
          <w:sz w:val="22"/>
          <w:szCs w:val="22"/>
          <w:lang w:val="en-US"/>
        </w:rPr>
        <w:t xml:space="preserve">rationale </w:t>
      </w:r>
      <w:r w:rsidR="0007385C" w:rsidRPr="00A17C8D">
        <w:rPr>
          <w:sz w:val="22"/>
          <w:szCs w:val="22"/>
          <w:lang w:val="en-US"/>
        </w:rPr>
        <w:t>of the discussions becomes mostly of the type “Continue to work in France”, ‘Return to Morocco”, “Go to Australia” etc. The family</w:t>
      </w:r>
      <w:r w:rsidR="00B520FD" w:rsidRPr="00A17C8D">
        <w:rPr>
          <w:sz w:val="22"/>
          <w:szCs w:val="22"/>
          <w:lang w:val="en-US"/>
        </w:rPr>
        <w:t>,</w:t>
      </w:r>
      <w:r w:rsidR="0007385C" w:rsidRPr="00A17C8D">
        <w:rPr>
          <w:sz w:val="22"/>
          <w:szCs w:val="22"/>
          <w:lang w:val="en-US"/>
        </w:rPr>
        <w:t xml:space="preserve"> cultural and to a lesser extent, political or even patriotic dimensions</w:t>
      </w:r>
      <w:r w:rsidR="000A4F0F" w:rsidRPr="00A17C8D">
        <w:rPr>
          <w:sz w:val="22"/>
          <w:szCs w:val="22"/>
          <w:lang w:val="en-US"/>
        </w:rPr>
        <w:t>,</w:t>
      </w:r>
      <w:r w:rsidR="00B520FD" w:rsidRPr="00A17C8D">
        <w:rPr>
          <w:sz w:val="22"/>
          <w:szCs w:val="22"/>
          <w:lang w:val="en-US"/>
        </w:rPr>
        <w:t xml:space="preserve"> are most often</w:t>
      </w:r>
      <w:r w:rsidR="0007385C" w:rsidRPr="00A17C8D">
        <w:rPr>
          <w:sz w:val="22"/>
          <w:szCs w:val="22"/>
          <w:lang w:val="en-US"/>
        </w:rPr>
        <w:t xml:space="preserve"> employed to justify their stance and the choices made. By analyzing </w:t>
      </w:r>
      <w:r w:rsidR="007B00A8" w:rsidRPr="00A17C8D">
        <w:rPr>
          <w:sz w:val="22"/>
          <w:szCs w:val="22"/>
          <w:lang w:val="en-US"/>
        </w:rPr>
        <w:t>the rationale</w:t>
      </w:r>
      <w:r w:rsidR="00F13CD0">
        <w:rPr>
          <w:sz w:val="22"/>
          <w:szCs w:val="22"/>
          <w:lang w:val="en-US"/>
        </w:rPr>
        <w:t xml:space="preserve"> </w:t>
      </w:r>
      <w:r w:rsidR="007B00A8" w:rsidRPr="00A17C8D">
        <w:rPr>
          <w:sz w:val="22"/>
          <w:szCs w:val="22"/>
          <w:lang w:val="en-US"/>
        </w:rPr>
        <w:t>expressed by</w:t>
      </w:r>
      <w:r w:rsidR="0007385C" w:rsidRPr="00A17C8D">
        <w:rPr>
          <w:sz w:val="22"/>
          <w:szCs w:val="22"/>
          <w:lang w:val="en-US"/>
        </w:rPr>
        <w:t xml:space="preserve"> the student and the graduate and how it evolves</w:t>
      </w:r>
      <w:r w:rsidR="007B00A8" w:rsidRPr="00A17C8D">
        <w:rPr>
          <w:sz w:val="22"/>
          <w:szCs w:val="22"/>
          <w:lang w:val="en-US"/>
        </w:rPr>
        <w:t xml:space="preserve"> we can put forward</w:t>
      </w:r>
      <w:r w:rsidR="0007385C" w:rsidRPr="00A17C8D">
        <w:rPr>
          <w:sz w:val="22"/>
          <w:szCs w:val="22"/>
          <w:lang w:val="en-US"/>
        </w:rPr>
        <w:t xml:space="preserve"> that we are in the presence of a population of </w:t>
      </w:r>
      <w:proofErr w:type="spellStart"/>
      <w:r w:rsidR="0007385C" w:rsidRPr="00A17C8D">
        <w:rPr>
          <w:sz w:val="22"/>
          <w:szCs w:val="22"/>
          <w:lang w:val="en-US"/>
        </w:rPr>
        <w:t>Maghrebian</w:t>
      </w:r>
      <w:proofErr w:type="spellEnd"/>
      <w:r w:rsidR="0007385C" w:rsidRPr="00A17C8D">
        <w:rPr>
          <w:sz w:val="22"/>
          <w:szCs w:val="22"/>
          <w:lang w:val="en-US"/>
        </w:rPr>
        <w:t xml:space="preserve"> engineers who construct their paths autonomously if we compare them to the previous generation which was tied to the country by the obligation to return. Thus their priorities seem to be based on the personal </w:t>
      </w:r>
      <w:r w:rsidR="00E56AB7" w:rsidRPr="00A17C8D">
        <w:rPr>
          <w:sz w:val="22"/>
          <w:szCs w:val="22"/>
          <w:lang w:val="en-US"/>
        </w:rPr>
        <w:t>(forging a career, personal fulfillment</w:t>
      </w:r>
      <w:r w:rsidR="0007385C" w:rsidRPr="00A17C8D">
        <w:rPr>
          <w:sz w:val="22"/>
          <w:szCs w:val="22"/>
          <w:lang w:val="en-US"/>
        </w:rPr>
        <w:t xml:space="preserve">) or family spheres rather than a </w:t>
      </w:r>
      <w:r w:rsidR="00DB25CB" w:rsidRPr="00A17C8D">
        <w:rPr>
          <w:sz w:val="22"/>
          <w:szCs w:val="22"/>
          <w:lang w:val="en-US"/>
        </w:rPr>
        <w:t>calling to follow an imposed model.</w:t>
      </w:r>
    </w:p>
    <w:p w:rsidR="00535C20" w:rsidRDefault="0098286A">
      <w:pPr>
        <w:spacing w:after="120" w:line="240" w:lineRule="auto"/>
        <w:ind w:firstLine="709"/>
        <w:jc w:val="both"/>
        <w:rPr>
          <w:sz w:val="22"/>
          <w:szCs w:val="22"/>
          <w:lang w:val="en-US"/>
        </w:rPr>
      </w:pPr>
      <w:r w:rsidRPr="006A2625">
        <w:rPr>
          <w:sz w:val="22"/>
          <w:szCs w:val="22"/>
          <w:lang w:val="en-US"/>
        </w:rPr>
        <w:t>They are different from the others however, in the importance</w:t>
      </w:r>
      <w:r w:rsidR="008C653D" w:rsidRPr="00A17C8D">
        <w:rPr>
          <w:sz w:val="22"/>
          <w:szCs w:val="22"/>
          <w:lang w:val="en-US"/>
        </w:rPr>
        <w:t xml:space="preserve"> that</w:t>
      </w:r>
      <w:r w:rsidRPr="006A2625">
        <w:rPr>
          <w:sz w:val="22"/>
          <w:szCs w:val="22"/>
          <w:lang w:val="en-US"/>
        </w:rPr>
        <w:t xml:space="preserve"> they give to the opening of possible fields, that is to say the rapport they have with their environment</w:t>
      </w:r>
      <w:r w:rsidR="00535C20" w:rsidRPr="00A17C8D">
        <w:rPr>
          <w:sz w:val="22"/>
          <w:szCs w:val="22"/>
          <w:lang w:val="en-US"/>
        </w:rPr>
        <w:t>; certain graduates express a cont</w:t>
      </w:r>
      <w:r w:rsidR="008C653D" w:rsidRPr="00A17C8D">
        <w:rPr>
          <w:sz w:val="22"/>
          <w:szCs w:val="22"/>
          <w:lang w:val="en-US"/>
        </w:rPr>
        <w:t>i</w:t>
      </w:r>
      <w:r w:rsidR="00FE54CF" w:rsidRPr="00A17C8D">
        <w:rPr>
          <w:sz w:val="22"/>
          <w:szCs w:val="22"/>
          <w:lang w:val="en-US"/>
        </w:rPr>
        <w:t>nuous</w:t>
      </w:r>
      <w:r w:rsidR="00535C20" w:rsidRPr="00A17C8D">
        <w:rPr>
          <w:sz w:val="22"/>
          <w:szCs w:val="22"/>
          <w:lang w:val="en-US"/>
        </w:rPr>
        <w:t xml:space="preserve"> desire to broaden it (by being constantly on the lookout for opportunities) or satisfaction with their current situation (by priv</w:t>
      </w:r>
      <w:r w:rsidR="00724480">
        <w:rPr>
          <w:sz w:val="22"/>
          <w:szCs w:val="22"/>
          <w:lang w:val="en-US"/>
        </w:rPr>
        <w:t>ileging professional stability</w:t>
      </w:r>
      <w:r w:rsidRPr="006A2625">
        <w:rPr>
          <w:sz w:val="22"/>
          <w:szCs w:val="22"/>
          <w:lang w:val="en-US" w:eastAsia="fr-FR"/>
        </w:rPr>
        <w:t xml:space="preserve">). In some ways, the models brought to light (Ali </w:t>
      </w:r>
      <w:proofErr w:type="spellStart"/>
      <w:r w:rsidRPr="006A2625">
        <w:rPr>
          <w:sz w:val="22"/>
          <w:szCs w:val="22"/>
          <w:lang w:val="en-US" w:eastAsia="fr-FR"/>
        </w:rPr>
        <w:t>Benali</w:t>
      </w:r>
      <w:proofErr w:type="spellEnd"/>
      <w:r w:rsidR="00425B01">
        <w:rPr>
          <w:sz w:val="22"/>
          <w:szCs w:val="22"/>
          <w:lang w:val="en-US" w:eastAsia="fr-FR"/>
        </w:rPr>
        <w:t xml:space="preserve"> </w:t>
      </w:r>
      <w:r w:rsidRPr="006A2625">
        <w:rPr>
          <w:sz w:val="22"/>
          <w:szCs w:val="22"/>
          <w:lang w:val="en-US" w:eastAsia="fr-FR"/>
        </w:rPr>
        <w:t>&amp;</w:t>
      </w:r>
      <w:r w:rsidR="00425B01">
        <w:rPr>
          <w:sz w:val="22"/>
          <w:szCs w:val="22"/>
          <w:lang w:val="en-US" w:eastAsia="fr-FR"/>
        </w:rPr>
        <w:t xml:space="preserve"> </w:t>
      </w:r>
      <w:proofErr w:type="spellStart"/>
      <w:r w:rsidRPr="006A2625">
        <w:rPr>
          <w:sz w:val="22"/>
          <w:szCs w:val="22"/>
          <w:lang w:val="en-US" w:eastAsia="fr-FR"/>
        </w:rPr>
        <w:t>Nafa</w:t>
      </w:r>
      <w:proofErr w:type="spellEnd"/>
      <w:r w:rsidRPr="006A2625">
        <w:rPr>
          <w:sz w:val="22"/>
          <w:szCs w:val="22"/>
          <w:lang w:val="en-US" w:eastAsia="fr-FR"/>
        </w:rPr>
        <w:t>, 2015)</w:t>
      </w:r>
      <w:r w:rsidR="00FE54CF" w:rsidRPr="00A17C8D">
        <w:rPr>
          <w:sz w:val="22"/>
          <w:szCs w:val="22"/>
          <w:lang w:val="en-US" w:eastAsia="fr-FR"/>
        </w:rPr>
        <w:t xml:space="preserve"> resemble the</w:t>
      </w:r>
      <w:r w:rsidRPr="006A2625">
        <w:rPr>
          <w:sz w:val="22"/>
          <w:szCs w:val="22"/>
          <w:lang w:val="en-US" w:eastAsia="fr-FR"/>
        </w:rPr>
        <w:t xml:space="preserve"> char</w:t>
      </w:r>
      <w:r w:rsidR="00FE54CF" w:rsidRPr="00A17C8D">
        <w:rPr>
          <w:sz w:val="22"/>
          <w:szCs w:val="22"/>
          <w:lang w:val="en-US" w:eastAsia="fr-FR"/>
        </w:rPr>
        <w:t xml:space="preserve">acterization </w:t>
      </w:r>
      <w:r w:rsidR="00FE54CF" w:rsidRPr="00A17C8D">
        <w:rPr>
          <w:sz w:val="22"/>
          <w:szCs w:val="22"/>
          <w:lang w:val="en-US"/>
        </w:rPr>
        <w:t>of</w:t>
      </w:r>
      <w:r w:rsidR="008C653D" w:rsidRPr="00A17C8D">
        <w:rPr>
          <w:sz w:val="22"/>
          <w:szCs w:val="22"/>
          <w:lang w:val="en-US"/>
        </w:rPr>
        <w:t xml:space="preserve"> the international mobility of executives</w:t>
      </w:r>
      <w:r w:rsidR="00F13CD0">
        <w:rPr>
          <w:sz w:val="22"/>
          <w:szCs w:val="22"/>
          <w:lang w:val="en-US"/>
        </w:rPr>
        <w:t xml:space="preserve"> </w:t>
      </w:r>
      <w:r w:rsidR="00FE54CF" w:rsidRPr="00A17C8D">
        <w:rPr>
          <w:sz w:val="22"/>
          <w:szCs w:val="22"/>
          <w:lang w:val="en-US" w:eastAsia="fr-FR"/>
        </w:rPr>
        <w:t>proposed by</w:t>
      </w:r>
      <w:r w:rsidR="00FE54CF" w:rsidRPr="00A17C8D">
        <w:rPr>
          <w:sz w:val="22"/>
          <w:szCs w:val="22"/>
          <w:lang w:val="en-US"/>
        </w:rPr>
        <w:t xml:space="preserve"> Anne-Catherine </w:t>
      </w:r>
      <w:r w:rsidR="000A1F89" w:rsidRPr="00A17C8D">
        <w:rPr>
          <w:sz w:val="22"/>
          <w:szCs w:val="22"/>
          <w:lang w:val="en-US"/>
        </w:rPr>
        <w:t>Wagner (1998;</w:t>
      </w:r>
      <w:r w:rsidRPr="006A2625">
        <w:rPr>
          <w:sz w:val="22"/>
          <w:szCs w:val="22"/>
          <w:lang w:val="en-US"/>
        </w:rPr>
        <w:t xml:space="preserve"> 2005).</w:t>
      </w:r>
      <w:r w:rsidR="008C653D" w:rsidRPr="00A17C8D">
        <w:rPr>
          <w:sz w:val="22"/>
          <w:szCs w:val="22"/>
          <w:lang w:val="en-US"/>
        </w:rPr>
        <w:t xml:space="preserve"> Indeed, we find “international managers”, extremely internationally mobile professionals who see their career as being in a transnational space, w</w:t>
      </w:r>
      <w:r w:rsidR="00FE54CF" w:rsidRPr="00A17C8D">
        <w:rPr>
          <w:sz w:val="22"/>
          <w:szCs w:val="22"/>
          <w:lang w:val="en-US"/>
        </w:rPr>
        <w:t>i</w:t>
      </w:r>
      <w:r w:rsidR="008C653D" w:rsidRPr="00A17C8D">
        <w:rPr>
          <w:sz w:val="22"/>
          <w:szCs w:val="22"/>
          <w:lang w:val="en-US"/>
        </w:rPr>
        <w:t xml:space="preserve">thin a spirit of migratory circulation. However, it is not at all a question of individuals who are totally detached from any sense of belonging to a country or national identity, but people who consider themselves </w:t>
      </w:r>
      <w:r w:rsidR="00186579" w:rsidRPr="00A17C8D">
        <w:rPr>
          <w:sz w:val="22"/>
          <w:szCs w:val="22"/>
          <w:lang w:val="en-US"/>
        </w:rPr>
        <w:t>t</w:t>
      </w:r>
      <w:r w:rsidR="008C653D" w:rsidRPr="00A17C8D">
        <w:rPr>
          <w:sz w:val="22"/>
          <w:szCs w:val="22"/>
          <w:lang w:val="en-US"/>
        </w:rPr>
        <w:t>o be bi-national or bi-cultural, who</w:t>
      </w:r>
      <w:r w:rsidR="00186579" w:rsidRPr="00A17C8D">
        <w:rPr>
          <w:sz w:val="22"/>
          <w:szCs w:val="22"/>
          <w:lang w:val="en-US"/>
        </w:rPr>
        <w:t xml:space="preserve"> mold their paths between two countries, generally their native country and that in which they work or have studied.</w:t>
      </w:r>
      <w:r w:rsidR="00F13CD0">
        <w:rPr>
          <w:sz w:val="22"/>
          <w:szCs w:val="22"/>
          <w:lang w:val="en-US"/>
        </w:rPr>
        <w:t xml:space="preserve"> </w:t>
      </w:r>
      <w:r w:rsidR="00186579" w:rsidRPr="00A17C8D">
        <w:rPr>
          <w:sz w:val="22"/>
          <w:szCs w:val="22"/>
          <w:lang w:val="en-US"/>
        </w:rPr>
        <w:t xml:space="preserve">The </w:t>
      </w:r>
      <w:proofErr w:type="spellStart"/>
      <w:r w:rsidR="00186579" w:rsidRPr="00A17C8D">
        <w:rPr>
          <w:sz w:val="22"/>
          <w:szCs w:val="22"/>
          <w:lang w:val="en-US"/>
        </w:rPr>
        <w:t>Maghrebian</w:t>
      </w:r>
      <w:proofErr w:type="spellEnd"/>
      <w:r w:rsidR="00186579" w:rsidRPr="00A17C8D">
        <w:rPr>
          <w:sz w:val="22"/>
          <w:szCs w:val="22"/>
          <w:lang w:val="en-US"/>
        </w:rPr>
        <w:t xml:space="preserve"> graduates whose paths we have studied thus fall within a mindset of space spanning several countries and</w:t>
      </w:r>
      <w:r w:rsidR="0019274C" w:rsidRPr="00A17C8D">
        <w:rPr>
          <w:sz w:val="22"/>
          <w:szCs w:val="22"/>
          <w:lang w:val="en-US"/>
        </w:rPr>
        <w:t xml:space="preserve"> of perpetual travelling among</w:t>
      </w:r>
      <w:r w:rsidR="00186579" w:rsidRPr="00A17C8D">
        <w:rPr>
          <w:sz w:val="22"/>
          <w:szCs w:val="22"/>
          <w:lang w:val="en-US"/>
        </w:rPr>
        <w:t xml:space="preserve"> different spaces which are familiar to them (</w:t>
      </w:r>
      <w:proofErr w:type="spellStart"/>
      <w:r w:rsidR="00186579" w:rsidRPr="00A17C8D">
        <w:rPr>
          <w:sz w:val="22"/>
          <w:szCs w:val="22"/>
          <w:lang w:val="en-US"/>
        </w:rPr>
        <w:t>Jamid</w:t>
      </w:r>
      <w:proofErr w:type="spellEnd"/>
      <w:r w:rsidR="00186579" w:rsidRPr="00A17C8D">
        <w:rPr>
          <w:sz w:val="22"/>
          <w:szCs w:val="22"/>
          <w:lang w:val="en-US"/>
        </w:rPr>
        <w:t>, 2015). Whereas some of the engineers interviewed went back to Morocco immediately or several years after having graduated as an enginee</w:t>
      </w:r>
      <w:r w:rsidR="002C6DB2" w:rsidRPr="00A17C8D">
        <w:rPr>
          <w:sz w:val="22"/>
          <w:szCs w:val="22"/>
          <w:lang w:val="en-US"/>
        </w:rPr>
        <w:t>r an</w:t>
      </w:r>
      <w:r w:rsidR="00186579" w:rsidRPr="00A17C8D">
        <w:rPr>
          <w:sz w:val="22"/>
          <w:szCs w:val="22"/>
          <w:lang w:val="en-US"/>
        </w:rPr>
        <w:t>d admit that they have little inclination to travel the wo</w:t>
      </w:r>
      <w:r w:rsidR="002C6DB2" w:rsidRPr="00A17C8D">
        <w:rPr>
          <w:sz w:val="22"/>
          <w:szCs w:val="22"/>
          <w:lang w:val="en-US"/>
        </w:rPr>
        <w:t>rld, they still maintain more or less solid and regular contact with the country or countries in which they evolved, for example through the media, by professional collaboration or by choice of holiday destination, without necessarily planning to return there to settle. If others appear to be very open to the idea of one more or less far off day returning to France, or elsewhere, and, they do not exclude it, return</w:t>
      </w:r>
      <w:r w:rsidR="00FE54CF" w:rsidRPr="00A17C8D">
        <w:rPr>
          <w:sz w:val="22"/>
          <w:szCs w:val="22"/>
          <w:lang w:val="en-US"/>
        </w:rPr>
        <w:t>ing</w:t>
      </w:r>
      <w:r w:rsidR="002C6DB2" w:rsidRPr="00A17C8D">
        <w:rPr>
          <w:sz w:val="22"/>
          <w:szCs w:val="22"/>
          <w:lang w:val="en-US"/>
        </w:rPr>
        <w:t xml:space="preserve"> again to Morocco, it is a circulation in transnational space in different forms which is envisaged</w:t>
      </w:r>
      <w:r w:rsidR="00425B01">
        <w:rPr>
          <w:sz w:val="22"/>
          <w:szCs w:val="22"/>
          <w:lang w:val="en-US"/>
        </w:rPr>
        <w:t xml:space="preserve"> </w:t>
      </w:r>
      <w:r w:rsidR="002C6DB2" w:rsidRPr="00A17C8D">
        <w:rPr>
          <w:sz w:val="22"/>
          <w:szCs w:val="22"/>
          <w:lang w:val="en-US"/>
        </w:rPr>
        <w:t xml:space="preserve">and which falls within a veritable migratory circulation dynamic </w:t>
      </w:r>
      <w:r w:rsidRPr="006A2625">
        <w:rPr>
          <w:sz w:val="22"/>
          <w:szCs w:val="22"/>
          <w:lang w:val="en-US"/>
        </w:rPr>
        <w:t>(Ma Mung</w:t>
      </w:r>
      <w:r w:rsidR="00425B01">
        <w:rPr>
          <w:sz w:val="22"/>
          <w:szCs w:val="22"/>
          <w:lang w:val="en-US"/>
        </w:rPr>
        <w:t xml:space="preserve"> </w:t>
      </w:r>
      <w:r w:rsidRPr="006A2625">
        <w:rPr>
          <w:i/>
          <w:sz w:val="22"/>
          <w:szCs w:val="22"/>
          <w:lang w:val="en-US"/>
        </w:rPr>
        <w:t>et al.</w:t>
      </w:r>
      <w:r w:rsidRPr="006A2625">
        <w:rPr>
          <w:sz w:val="22"/>
          <w:szCs w:val="22"/>
          <w:lang w:val="en-US"/>
        </w:rPr>
        <w:t>, 1998).</w:t>
      </w:r>
    </w:p>
    <w:p w:rsidR="00581727" w:rsidRPr="006A2625" w:rsidRDefault="00581727" w:rsidP="006A2625">
      <w:pPr>
        <w:spacing w:after="120" w:line="240" w:lineRule="auto"/>
        <w:jc w:val="both"/>
        <w:rPr>
          <w:sz w:val="22"/>
          <w:szCs w:val="22"/>
          <w:lang w:val="en-US"/>
        </w:rPr>
      </w:pPr>
    </w:p>
    <w:p w:rsidR="00B02CAD" w:rsidRPr="006A2625" w:rsidRDefault="00A91824" w:rsidP="006A2625">
      <w:pPr>
        <w:spacing w:after="120" w:line="240" w:lineRule="auto"/>
        <w:jc w:val="both"/>
        <w:rPr>
          <w:i/>
          <w:sz w:val="22"/>
          <w:szCs w:val="22"/>
          <w:lang w:val="en-US"/>
        </w:rPr>
      </w:pPr>
      <w:r w:rsidRPr="006A2625">
        <w:rPr>
          <w:i/>
          <w:sz w:val="22"/>
          <w:szCs w:val="22"/>
          <w:lang w:val="en-US"/>
        </w:rPr>
        <w:t>The existence of a circulatory rationale</w:t>
      </w:r>
    </w:p>
    <w:p w:rsidR="00B02CAD" w:rsidRPr="006A2625" w:rsidRDefault="0098286A" w:rsidP="00B80CB7">
      <w:pPr>
        <w:tabs>
          <w:tab w:val="left" w:pos="5835"/>
        </w:tabs>
        <w:spacing w:after="120" w:line="240" w:lineRule="auto"/>
        <w:ind w:firstLine="709"/>
        <w:jc w:val="both"/>
        <w:rPr>
          <w:i/>
          <w:color w:val="4F81BD"/>
          <w:sz w:val="22"/>
          <w:szCs w:val="22"/>
          <w:lang w:val="en-US"/>
        </w:rPr>
      </w:pPr>
      <w:r w:rsidRPr="006A2625">
        <w:rPr>
          <w:sz w:val="22"/>
          <w:szCs w:val="22"/>
          <w:lang w:val="en-US"/>
        </w:rPr>
        <w:t>This part proposes to embark upon specific reflection concerning the migrat</w:t>
      </w:r>
      <w:r w:rsidR="00FE54CF" w:rsidRPr="00A17C8D">
        <w:rPr>
          <w:sz w:val="22"/>
          <w:szCs w:val="22"/>
          <w:lang w:val="en-US"/>
        </w:rPr>
        <w:t>ion of the graduates in their</w:t>
      </w:r>
      <w:r w:rsidRPr="006A2625">
        <w:rPr>
          <w:sz w:val="22"/>
          <w:szCs w:val="22"/>
          <w:lang w:val="en-US"/>
        </w:rPr>
        <w:t xml:space="preserve"> soci</w:t>
      </w:r>
      <w:r w:rsidR="00B02CAD" w:rsidRPr="00A17C8D">
        <w:rPr>
          <w:sz w:val="22"/>
          <w:szCs w:val="22"/>
          <w:lang w:val="en-US"/>
        </w:rPr>
        <w:t>o</w:t>
      </w:r>
      <w:r w:rsidRPr="006A2625">
        <w:rPr>
          <w:sz w:val="22"/>
          <w:szCs w:val="22"/>
          <w:lang w:val="en-US"/>
        </w:rPr>
        <w:t xml:space="preserve">-spatial dimensions. </w:t>
      </w:r>
      <w:r w:rsidR="00B02CAD" w:rsidRPr="00A17C8D">
        <w:rPr>
          <w:sz w:val="22"/>
          <w:szCs w:val="22"/>
          <w:lang w:val="en-US"/>
        </w:rPr>
        <w:t xml:space="preserve">By analyzing their mobility as </w:t>
      </w:r>
      <w:r w:rsidR="00E56AB7" w:rsidRPr="00A17C8D">
        <w:rPr>
          <w:sz w:val="22"/>
          <w:szCs w:val="22"/>
          <w:lang w:val="en-US"/>
        </w:rPr>
        <w:t>w</w:t>
      </w:r>
      <w:r w:rsidR="00B02CAD" w:rsidRPr="00A17C8D">
        <w:rPr>
          <w:sz w:val="22"/>
          <w:szCs w:val="22"/>
          <w:lang w:val="en-US"/>
        </w:rPr>
        <w:t>ell as the fragmentation of their migratory paths, it reveals the existence, whatever the profile of the interviewee, of circulatory practices, and thus an “in-between” stance, taken as much</w:t>
      </w:r>
      <w:r w:rsidR="00E56AB7" w:rsidRPr="00A17C8D">
        <w:rPr>
          <w:sz w:val="22"/>
          <w:szCs w:val="22"/>
          <w:lang w:val="en-US"/>
        </w:rPr>
        <w:t xml:space="preserve"> for social and professional  promotion as for an objective of personal fulfillment or family stability. Whereas the questions of return or </w:t>
      </w:r>
      <w:proofErr w:type="spellStart"/>
      <w:r w:rsidR="00E56AB7" w:rsidRPr="00A17C8D">
        <w:rPr>
          <w:sz w:val="22"/>
          <w:szCs w:val="22"/>
          <w:lang w:val="en-US"/>
        </w:rPr>
        <w:t>non return</w:t>
      </w:r>
      <w:proofErr w:type="spellEnd"/>
      <w:r w:rsidR="00E56AB7" w:rsidRPr="00A17C8D">
        <w:rPr>
          <w:sz w:val="22"/>
          <w:szCs w:val="22"/>
          <w:lang w:val="en-US"/>
        </w:rPr>
        <w:t xml:space="preserve"> of the students at the end of their studies have </w:t>
      </w:r>
      <w:r w:rsidR="00E56AB7" w:rsidRPr="00A17C8D">
        <w:rPr>
          <w:sz w:val="22"/>
          <w:szCs w:val="22"/>
          <w:lang w:val="en-US"/>
        </w:rPr>
        <w:lastRenderedPageBreak/>
        <w:t>long been the subject of debate over</w:t>
      </w:r>
      <w:r w:rsidR="00FE54CF" w:rsidRPr="00A17C8D">
        <w:rPr>
          <w:sz w:val="22"/>
          <w:szCs w:val="22"/>
          <w:lang w:val="en-US"/>
        </w:rPr>
        <w:t xml:space="preserve"> the </w:t>
      </w:r>
      <w:r w:rsidR="00E56AB7" w:rsidRPr="00A17C8D">
        <w:rPr>
          <w:sz w:val="22"/>
          <w:szCs w:val="22"/>
          <w:lang w:val="en-US"/>
        </w:rPr>
        <w:t>“brain drain”</w:t>
      </w:r>
      <w:r w:rsidR="00FE54CF" w:rsidRPr="00A17C8D">
        <w:rPr>
          <w:sz w:val="22"/>
          <w:szCs w:val="22"/>
          <w:lang w:val="en-US"/>
        </w:rPr>
        <w:t xml:space="preserve"> problematic</w:t>
      </w:r>
      <w:r w:rsidR="00E56AB7" w:rsidRPr="00A17C8D">
        <w:rPr>
          <w:sz w:val="22"/>
          <w:szCs w:val="22"/>
          <w:lang w:val="en-US"/>
        </w:rPr>
        <w:t xml:space="preserve">, our study showed that the migration of highly-qualified </w:t>
      </w:r>
      <w:r w:rsidR="00817BDF" w:rsidRPr="00A17C8D">
        <w:rPr>
          <w:sz w:val="22"/>
          <w:szCs w:val="22"/>
          <w:lang w:val="en-US"/>
        </w:rPr>
        <w:t xml:space="preserve">and skilled </w:t>
      </w:r>
      <w:r w:rsidR="00E56AB7" w:rsidRPr="00A17C8D">
        <w:rPr>
          <w:sz w:val="22"/>
          <w:szCs w:val="22"/>
          <w:lang w:val="en-US"/>
        </w:rPr>
        <w:t>individuals is not definit</w:t>
      </w:r>
      <w:r w:rsidR="00FE54CF" w:rsidRPr="00A17C8D">
        <w:rPr>
          <w:sz w:val="22"/>
          <w:szCs w:val="22"/>
          <w:lang w:val="en-US"/>
        </w:rPr>
        <w:t>i</w:t>
      </w:r>
      <w:r w:rsidR="00E56AB7" w:rsidRPr="00A17C8D">
        <w:rPr>
          <w:sz w:val="22"/>
          <w:szCs w:val="22"/>
          <w:lang w:val="en-US"/>
        </w:rPr>
        <w:t xml:space="preserve">ve and unidirectional. In reality, many </w:t>
      </w:r>
      <w:proofErr w:type="spellStart"/>
      <w:r w:rsidR="00E56AB7" w:rsidRPr="00A17C8D">
        <w:rPr>
          <w:sz w:val="22"/>
          <w:szCs w:val="22"/>
          <w:lang w:val="en-US"/>
        </w:rPr>
        <w:t>Maghrebian</w:t>
      </w:r>
      <w:proofErr w:type="spellEnd"/>
      <w:r w:rsidR="00E56AB7" w:rsidRPr="00A17C8D">
        <w:rPr>
          <w:sz w:val="22"/>
          <w:szCs w:val="22"/>
          <w:lang w:val="en-US"/>
        </w:rPr>
        <w:t xml:space="preserve"> engineers trained abroad can be considered as being in perpetual movement </w:t>
      </w:r>
      <w:r w:rsidR="0019274C" w:rsidRPr="00A17C8D">
        <w:rPr>
          <w:sz w:val="22"/>
          <w:szCs w:val="22"/>
          <w:lang w:val="en-US"/>
        </w:rPr>
        <w:t xml:space="preserve">among </w:t>
      </w:r>
      <w:r w:rsidR="00E56AB7" w:rsidRPr="00A17C8D">
        <w:rPr>
          <w:sz w:val="22"/>
          <w:szCs w:val="22"/>
          <w:lang w:val="en-US"/>
        </w:rPr>
        <w:t>their native country, host country and others.</w:t>
      </w:r>
    </w:p>
    <w:p w:rsidR="0098286A" w:rsidRPr="00F13CD0" w:rsidRDefault="00E56AB7" w:rsidP="006A2625">
      <w:pPr>
        <w:spacing w:after="0" w:line="240" w:lineRule="auto"/>
        <w:ind w:firstLine="708"/>
        <w:jc w:val="both"/>
        <w:rPr>
          <w:i/>
          <w:sz w:val="22"/>
          <w:szCs w:val="22"/>
          <w:lang w:val="en-US"/>
        </w:rPr>
      </w:pPr>
      <w:r w:rsidRPr="00A17C8D">
        <w:rPr>
          <w:sz w:val="22"/>
          <w:szCs w:val="22"/>
          <w:lang w:val="en-US"/>
        </w:rPr>
        <w:t xml:space="preserve">Indeed, some of </w:t>
      </w:r>
      <w:r w:rsidR="00742872" w:rsidRPr="00A17C8D">
        <w:rPr>
          <w:sz w:val="22"/>
          <w:szCs w:val="22"/>
          <w:lang w:val="en-US"/>
        </w:rPr>
        <w:t>t</w:t>
      </w:r>
      <w:r w:rsidR="0098286A" w:rsidRPr="006A2625">
        <w:rPr>
          <w:sz w:val="22"/>
          <w:szCs w:val="22"/>
          <w:lang w:val="en-US"/>
        </w:rPr>
        <w:t>he engineers that we interview</w:t>
      </w:r>
      <w:r w:rsidR="00742872" w:rsidRPr="00A17C8D">
        <w:rPr>
          <w:sz w:val="22"/>
          <w:szCs w:val="22"/>
          <w:lang w:val="en-US"/>
        </w:rPr>
        <w:t xml:space="preserve">ed within the framework of this </w:t>
      </w:r>
      <w:r w:rsidR="0098286A" w:rsidRPr="006A2625">
        <w:rPr>
          <w:sz w:val="22"/>
          <w:szCs w:val="22"/>
          <w:lang w:val="en-US"/>
        </w:rPr>
        <w:t>study</w:t>
      </w:r>
      <w:r w:rsidR="00425B01">
        <w:rPr>
          <w:sz w:val="22"/>
          <w:szCs w:val="22"/>
          <w:lang w:val="en-US"/>
        </w:rPr>
        <w:t xml:space="preserve"> </w:t>
      </w:r>
      <w:r w:rsidR="0098286A" w:rsidRPr="006A2625">
        <w:rPr>
          <w:sz w:val="22"/>
          <w:szCs w:val="22"/>
          <w:lang w:val="en-US"/>
        </w:rPr>
        <w:t>seem to have developed</w:t>
      </w:r>
      <w:r w:rsidR="00B520FD" w:rsidRPr="00A17C8D">
        <w:rPr>
          <w:sz w:val="22"/>
          <w:szCs w:val="22"/>
          <w:lang w:val="en-US"/>
        </w:rPr>
        <w:t xml:space="preserve"> true “know-how-to-move</w:t>
      </w:r>
      <w:proofErr w:type="gramStart"/>
      <w:r w:rsidR="00B520FD" w:rsidRPr="00A17C8D">
        <w:rPr>
          <w:sz w:val="22"/>
          <w:szCs w:val="22"/>
          <w:lang w:val="en-US"/>
        </w:rPr>
        <w:t>”</w:t>
      </w:r>
      <w:r w:rsidR="001D52F2">
        <w:rPr>
          <w:sz w:val="22"/>
          <w:szCs w:val="22"/>
          <w:lang w:val="en-US"/>
        </w:rPr>
        <w:t>(</w:t>
      </w:r>
      <w:proofErr w:type="gramEnd"/>
      <w:r w:rsidR="008C5891" w:rsidRPr="00A17C8D">
        <w:rPr>
          <w:sz w:val="22"/>
          <w:szCs w:val="22"/>
          <w:lang w:val="en-US"/>
        </w:rPr>
        <w:t>Tarrius</w:t>
      </w:r>
      <w:r w:rsidR="00915594" w:rsidRPr="00915594">
        <w:rPr>
          <w:color w:val="FF0000"/>
          <w:sz w:val="22"/>
          <w:szCs w:val="22"/>
          <w:lang w:val="en-US"/>
        </w:rPr>
        <w:t>,</w:t>
      </w:r>
      <w:r w:rsidR="008C5891" w:rsidRPr="00A17C8D">
        <w:rPr>
          <w:sz w:val="22"/>
          <w:szCs w:val="22"/>
          <w:lang w:val="en-US"/>
        </w:rPr>
        <w:t>1992</w:t>
      </w:r>
      <w:r w:rsidR="001D52F2">
        <w:rPr>
          <w:sz w:val="22"/>
          <w:szCs w:val="22"/>
          <w:lang w:val="en-US"/>
        </w:rPr>
        <w:t>)</w:t>
      </w:r>
      <w:r w:rsidR="0098286A" w:rsidRPr="006A2625">
        <w:rPr>
          <w:sz w:val="22"/>
          <w:szCs w:val="22"/>
          <w:lang w:val="en-US"/>
        </w:rPr>
        <w:t xml:space="preserve"> which enables them to be mobile within numerous geographical spaces.</w:t>
      </w:r>
      <w:r w:rsidR="00742872" w:rsidRPr="00A17C8D">
        <w:rPr>
          <w:sz w:val="22"/>
          <w:szCs w:val="22"/>
          <w:lang w:val="en-US"/>
        </w:rPr>
        <w:t xml:space="preserve"> Thus, some traverse new lands and new destinations, which are sometimes unforeseen </w:t>
      </w:r>
      <w:r w:rsidR="005F52E3" w:rsidRPr="00A17C8D">
        <w:rPr>
          <w:i/>
          <w:sz w:val="22"/>
          <w:szCs w:val="22"/>
          <w:lang w:val="en-US"/>
        </w:rPr>
        <w:t>“</w:t>
      </w:r>
      <w:r w:rsidR="0098286A" w:rsidRPr="006A2625">
        <w:rPr>
          <w:i/>
          <w:sz w:val="22"/>
          <w:szCs w:val="22"/>
          <w:lang w:val="en-US"/>
        </w:rPr>
        <w:t>After an assignment in Algeria in 2004, I did almost two more years, until summer 2006. From there, they were assignments that led to climbing the ladder…after 5 years I had become more or less the equivalent of assignment manager</w:t>
      </w:r>
      <w:proofErr w:type="gramStart"/>
      <w:r w:rsidR="0098286A" w:rsidRPr="006A2625">
        <w:rPr>
          <w:i/>
          <w:sz w:val="22"/>
          <w:szCs w:val="22"/>
          <w:lang w:val="en-US"/>
        </w:rPr>
        <w:t>,…</w:t>
      </w:r>
      <w:proofErr w:type="gramEnd"/>
      <w:r w:rsidR="0098286A" w:rsidRPr="006A2625">
        <w:rPr>
          <w:i/>
          <w:sz w:val="22"/>
          <w:szCs w:val="22"/>
          <w:lang w:val="en-US"/>
        </w:rPr>
        <w:t xml:space="preserve">Then, I received an offer from a company (in Paris). The company was called REXEL. I was contacted by a head hunter….After two years at REXEL….I went back to ALSTOM…after </w:t>
      </w:r>
      <w:r w:rsidR="0098286A" w:rsidRPr="00F13CD0">
        <w:rPr>
          <w:i/>
          <w:sz w:val="22"/>
          <w:szCs w:val="22"/>
          <w:lang w:val="en-US"/>
        </w:rPr>
        <w:t>two years in Paris…..they sent me to Dubai….Normally my contract will finish next year and then my objective is to go back to France, or go to another foreign country”</w:t>
      </w:r>
      <w:r w:rsidR="00D66531" w:rsidRPr="00F13CD0">
        <w:rPr>
          <w:sz w:val="22"/>
          <w:szCs w:val="22"/>
          <w:lang w:val="en-US"/>
        </w:rPr>
        <w:t>(</w:t>
      </w:r>
      <w:r w:rsidR="002C5F9F" w:rsidRPr="00F13CD0">
        <w:rPr>
          <w:sz w:val="22"/>
          <w:szCs w:val="22"/>
          <w:lang w:val="en-US"/>
        </w:rPr>
        <w:t>K</w:t>
      </w:r>
      <w:r w:rsidR="00CA38B2" w:rsidRPr="00F13CD0">
        <w:rPr>
          <w:sz w:val="22"/>
          <w:szCs w:val="22"/>
          <w:lang w:val="en-US"/>
        </w:rPr>
        <w:t>halil</w:t>
      </w:r>
      <w:r w:rsidR="002421C8" w:rsidRPr="00F13CD0">
        <w:rPr>
          <w:sz w:val="22"/>
          <w:szCs w:val="22"/>
          <w:lang w:val="en-US"/>
        </w:rPr>
        <w:t xml:space="preserve">, </w:t>
      </w:r>
      <w:r w:rsidR="00343CFF" w:rsidRPr="00F13CD0">
        <w:rPr>
          <w:sz w:val="22"/>
          <w:szCs w:val="22"/>
          <w:lang w:val="en-US"/>
        </w:rPr>
        <w:t xml:space="preserve">engineer </w:t>
      </w:r>
      <w:r w:rsidR="00F13CD0">
        <w:rPr>
          <w:sz w:val="22"/>
          <w:szCs w:val="22"/>
          <w:lang w:val="en-US"/>
        </w:rPr>
        <w:t xml:space="preserve">from Algeria, </w:t>
      </w:r>
      <w:r w:rsidR="00343CFF" w:rsidRPr="00F13CD0">
        <w:rPr>
          <w:sz w:val="22"/>
          <w:szCs w:val="22"/>
          <w:lang w:val="en-US"/>
        </w:rPr>
        <w:t>living in Dubai</w:t>
      </w:r>
      <w:r w:rsidR="002421C8" w:rsidRPr="00F13CD0">
        <w:rPr>
          <w:sz w:val="22"/>
          <w:szCs w:val="22"/>
          <w:lang w:val="en-US"/>
        </w:rPr>
        <w:t>)</w:t>
      </w:r>
      <w:r w:rsidR="0098286A" w:rsidRPr="00F13CD0">
        <w:rPr>
          <w:i/>
          <w:sz w:val="22"/>
          <w:szCs w:val="22"/>
          <w:lang w:val="en-US"/>
        </w:rPr>
        <w:t>.</w:t>
      </w:r>
    </w:p>
    <w:p w:rsidR="0098286A" w:rsidRPr="006A2625" w:rsidRDefault="0098286A" w:rsidP="001D52F2">
      <w:pPr>
        <w:spacing w:after="120" w:line="240" w:lineRule="auto"/>
        <w:ind w:firstLine="708"/>
        <w:jc w:val="both"/>
        <w:rPr>
          <w:sz w:val="22"/>
          <w:szCs w:val="22"/>
          <w:lang w:val="en-US"/>
        </w:rPr>
      </w:pPr>
      <w:r w:rsidRPr="00F13CD0">
        <w:rPr>
          <w:sz w:val="22"/>
          <w:szCs w:val="22"/>
          <w:lang w:val="en-US"/>
        </w:rPr>
        <w:t>By devising new paths and migratory strategies, they fall into a new circulatory dynamic which is among increasingly numerous countries:</w:t>
      </w:r>
      <w:r w:rsidR="00F13CD0">
        <w:rPr>
          <w:sz w:val="22"/>
          <w:szCs w:val="22"/>
          <w:lang w:val="en-US"/>
        </w:rPr>
        <w:t xml:space="preserve"> </w:t>
      </w:r>
      <w:r w:rsidRPr="00F13CD0">
        <w:rPr>
          <w:i/>
          <w:sz w:val="22"/>
          <w:szCs w:val="22"/>
          <w:lang w:val="en-US"/>
        </w:rPr>
        <w:t xml:space="preserve">“Let us say that my idea was in another direction. It was that I would do my studies in France, graduate in France….work a little in France and then go abroad. But as I found an internship which led to me being employed in Australia, well I reversed the sequence. It’s go abroad a </w:t>
      </w:r>
      <w:proofErr w:type="gramStart"/>
      <w:r w:rsidRPr="00F13CD0">
        <w:rPr>
          <w:i/>
          <w:sz w:val="22"/>
          <w:szCs w:val="22"/>
          <w:lang w:val="en-US"/>
        </w:rPr>
        <w:t>little,</w:t>
      </w:r>
      <w:proofErr w:type="gramEnd"/>
      <w:r w:rsidRPr="00F13CD0">
        <w:rPr>
          <w:i/>
          <w:sz w:val="22"/>
          <w:szCs w:val="22"/>
          <w:lang w:val="en-US"/>
        </w:rPr>
        <w:t xml:space="preserve"> come back to France….not long term. For more or less 4 years….and then leave for Canada…more or less settle there, there or the United States…”</w:t>
      </w:r>
      <w:r w:rsidR="002445CD" w:rsidRPr="00F13CD0">
        <w:rPr>
          <w:sz w:val="22"/>
          <w:szCs w:val="22"/>
          <w:lang w:val="en-US"/>
        </w:rPr>
        <w:t>(</w:t>
      </w:r>
      <w:proofErr w:type="spellStart"/>
      <w:r w:rsidR="00CA38B2" w:rsidRPr="00F13CD0">
        <w:rPr>
          <w:sz w:val="22"/>
          <w:szCs w:val="22"/>
          <w:lang w:val="en-US"/>
        </w:rPr>
        <w:t>Farid</w:t>
      </w:r>
      <w:proofErr w:type="spellEnd"/>
      <w:r w:rsidR="00C1588E" w:rsidRPr="00F13CD0">
        <w:rPr>
          <w:sz w:val="22"/>
          <w:szCs w:val="22"/>
          <w:lang w:val="en-US"/>
        </w:rPr>
        <w:t xml:space="preserve">, </w:t>
      </w:r>
      <w:r w:rsidR="00343CFF" w:rsidRPr="00F13CD0">
        <w:rPr>
          <w:sz w:val="22"/>
          <w:szCs w:val="22"/>
          <w:lang w:val="en-US"/>
        </w:rPr>
        <w:t>Moroccan engineer now in Morocco</w:t>
      </w:r>
      <w:r w:rsidR="00C1588E" w:rsidRPr="00F13CD0">
        <w:rPr>
          <w:sz w:val="22"/>
          <w:szCs w:val="22"/>
          <w:lang w:val="en-US"/>
        </w:rPr>
        <w:t>)</w:t>
      </w:r>
      <w:r w:rsidRPr="00F13CD0">
        <w:rPr>
          <w:i/>
          <w:sz w:val="22"/>
          <w:szCs w:val="22"/>
          <w:lang w:val="en-US"/>
        </w:rPr>
        <w:t>.</w:t>
      </w:r>
      <w:r w:rsidR="0019274C" w:rsidRPr="00F13CD0">
        <w:rPr>
          <w:sz w:val="22"/>
          <w:szCs w:val="22"/>
          <w:lang w:val="en-US"/>
        </w:rPr>
        <w:t>They have a thirst for knowledge, culture, to discover the world, whilst gaining as much experience as</w:t>
      </w:r>
      <w:r w:rsidR="0019274C" w:rsidRPr="00A17C8D">
        <w:rPr>
          <w:sz w:val="22"/>
          <w:szCs w:val="22"/>
          <w:lang w:val="en-US"/>
        </w:rPr>
        <w:t xml:space="preserve"> possible: </w:t>
      </w:r>
      <w:r w:rsidRPr="006A2625">
        <w:rPr>
          <w:i/>
          <w:sz w:val="22"/>
          <w:szCs w:val="22"/>
          <w:lang w:val="en-US"/>
        </w:rPr>
        <w:t>“It was to speak English…have a cultural shock…I like doing different th</w:t>
      </w:r>
      <w:r w:rsidR="00EA75BD" w:rsidRPr="00A17C8D">
        <w:rPr>
          <w:i/>
          <w:sz w:val="22"/>
          <w:szCs w:val="22"/>
          <w:lang w:val="en-US"/>
        </w:rPr>
        <w:t>i</w:t>
      </w:r>
      <w:r w:rsidRPr="006A2625">
        <w:rPr>
          <w:i/>
          <w:sz w:val="22"/>
          <w:szCs w:val="22"/>
          <w:lang w:val="en-US"/>
        </w:rPr>
        <w:t>ngs. I hate monotony. What I know, I know already. So why not learn something else, see something else…</w:t>
      </w:r>
      <w:r w:rsidR="0019274C" w:rsidRPr="00A17C8D">
        <w:rPr>
          <w:i/>
          <w:sz w:val="22"/>
          <w:szCs w:val="22"/>
          <w:lang w:val="en-US"/>
        </w:rPr>
        <w:t>.it was a springboard</w:t>
      </w:r>
      <w:r w:rsidRPr="006A2625">
        <w:rPr>
          <w:i/>
          <w:sz w:val="22"/>
          <w:szCs w:val="22"/>
          <w:lang w:val="en-US"/>
        </w:rPr>
        <w:t xml:space="preserve"> for my career”.</w:t>
      </w:r>
    </w:p>
    <w:p w:rsidR="0019274C" w:rsidRPr="00343CFF" w:rsidRDefault="0098286A" w:rsidP="00DA4371">
      <w:pPr>
        <w:tabs>
          <w:tab w:val="left" w:pos="5835"/>
        </w:tabs>
        <w:spacing w:after="120" w:line="240" w:lineRule="auto"/>
        <w:ind w:firstLine="709"/>
        <w:jc w:val="both"/>
        <w:rPr>
          <w:color w:val="4F81BD"/>
          <w:sz w:val="22"/>
          <w:szCs w:val="22"/>
          <w:lang w:val="en-US"/>
        </w:rPr>
      </w:pPr>
      <w:r w:rsidRPr="006A2625">
        <w:rPr>
          <w:sz w:val="22"/>
          <w:szCs w:val="22"/>
          <w:lang w:val="en-US"/>
        </w:rPr>
        <w:t>Despite this explosion of mig</w:t>
      </w:r>
      <w:r w:rsidR="00323C9D" w:rsidRPr="00A17C8D">
        <w:rPr>
          <w:sz w:val="22"/>
          <w:szCs w:val="22"/>
          <w:lang w:val="en-US"/>
        </w:rPr>
        <w:t>ratory paths, it is still noti</w:t>
      </w:r>
      <w:r w:rsidRPr="006A2625">
        <w:rPr>
          <w:sz w:val="22"/>
          <w:szCs w:val="22"/>
          <w:lang w:val="en-US"/>
        </w:rPr>
        <w:t>ceable that</w:t>
      </w:r>
      <w:r w:rsidR="00323C9D" w:rsidRPr="00A17C8D">
        <w:rPr>
          <w:sz w:val="22"/>
          <w:szCs w:val="22"/>
          <w:lang w:val="en-US"/>
        </w:rPr>
        <w:t xml:space="preserve"> the individuals concerned, eager</w:t>
      </w:r>
      <w:r w:rsidR="00B855E3" w:rsidRPr="00A17C8D">
        <w:rPr>
          <w:sz w:val="22"/>
          <w:szCs w:val="22"/>
          <w:lang w:val="en-US"/>
        </w:rPr>
        <w:t xml:space="preserve"> for things new, never cut the</w:t>
      </w:r>
      <w:r w:rsidR="00323C9D" w:rsidRPr="00A17C8D">
        <w:rPr>
          <w:sz w:val="22"/>
          <w:szCs w:val="22"/>
          <w:lang w:val="en-US"/>
        </w:rPr>
        <w:t xml:space="preserve"> ties which link them to their native culture, and their nearest and dearest. This presents itself as a permanent to and fro movement between the countries of origin and settlement. For example, in a single year, 2012, over which the Algerian engineer was interviewed, he returned at least six times to his native country:</w:t>
      </w:r>
      <w:r w:rsidR="00F13CD0">
        <w:rPr>
          <w:sz w:val="22"/>
          <w:szCs w:val="22"/>
          <w:lang w:val="en-US"/>
        </w:rPr>
        <w:t xml:space="preserve"> </w:t>
      </w:r>
      <w:r w:rsidR="001D52F2">
        <w:rPr>
          <w:sz w:val="22"/>
          <w:szCs w:val="22"/>
          <w:lang w:val="en-US"/>
        </w:rPr>
        <w:t>“</w:t>
      </w:r>
      <w:r w:rsidRPr="006A2625">
        <w:rPr>
          <w:i/>
          <w:sz w:val="22"/>
          <w:szCs w:val="22"/>
          <w:lang w:val="en-US"/>
        </w:rPr>
        <w:t xml:space="preserve">I return very, very often, as soon as the opportunity arises. Since 2012, I have returned five times, and I will return again in November. My family is there, my friends are there, </w:t>
      </w:r>
      <w:proofErr w:type="gramStart"/>
      <w:r w:rsidRPr="006A2625">
        <w:rPr>
          <w:i/>
          <w:sz w:val="22"/>
          <w:szCs w:val="22"/>
          <w:lang w:val="en-US"/>
        </w:rPr>
        <w:t>there</w:t>
      </w:r>
      <w:proofErr w:type="gramEnd"/>
      <w:r w:rsidRPr="006A2625">
        <w:rPr>
          <w:i/>
          <w:sz w:val="22"/>
          <w:szCs w:val="22"/>
          <w:lang w:val="en-US"/>
        </w:rPr>
        <w:t>…that’s my country…</w:t>
      </w:r>
      <w:r w:rsidR="00323C9D" w:rsidRPr="00A17C8D">
        <w:rPr>
          <w:sz w:val="22"/>
          <w:szCs w:val="22"/>
          <w:lang w:val="en-US"/>
        </w:rPr>
        <w:t xml:space="preserve">” </w:t>
      </w:r>
      <w:r w:rsidR="00097301" w:rsidRPr="00A17C8D">
        <w:rPr>
          <w:sz w:val="22"/>
          <w:szCs w:val="22"/>
          <w:lang w:val="en-US"/>
        </w:rPr>
        <w:t xml:space="preserve">Indeed, the most important thing for these engineers is to keep in </w:t>
      </w:r>
      <w:r w:rsidR="00097301" w:rsidRPr="00F13CD0">
        <w:rPr>
          <w:sz w:val="22"/>
          <w:szCs w:val="22"/>
          <w:lang w:val="en-US"/>
        </w:rPr>
        <w:t xml:space="preserve">contact with all the spaces with which they identify, between the two shores of the Mediterranean: </w:t>
      </w:r>
      <w:r w:rsidRPr="00F13CD0">
        <w:rPr>
          <w:i/>
          <w:sz w:val="22"/>
          <w:szCs w:val="22"/>
          <w:lang w:val="en-US"/>
        </w:rPr>
        <w:t>“The answer is simple, I have built my life here, I have my ties here….it is more and more difficult to say that the time to return is near, it is like the day when I said to myself, I came and it is easier to leave. I tell myself that perhaps one day, I will create something there….the thing that I am looking for is to stay between the two shores”</w:t>
      </w:r>
      <w:r w:rsidR="00F13CD0" w:rsidRPr="00F13CD0">
        <w:rPr>
          <w:i/>
          <w:sz w:val="22"/>
          <w:szCs w:val="22"/>
          <w:lang w:val="en-US"/>
        </w:rPr>
        <w:t xml:space="preserve"> </w:t>
      </w:r>
      <w:r w:rsidR="00343CFF" w:rsidRPr="00F13CD0">
        <w:rPr>
          <w:sz w:val="22"/>
          <w:szCs w:val="22"/>
          <w:lang w:val="en-US"/>
        </w:rPr>
        <w:t>(</w:t>
      </w:r>
      <w:r w:rsidR="0073206D" w:rsidRPr="00F13CD0">
        <w:rPr>
          <w:sz w:val="22"/>
          <w:szCs w:val="22"/>
          <w:lang w:val="en-US"/>
        </w:rPr>
        <w:t>Youssef</w:t>
      </w:r>
      <w:r w:rsidR="00F13CD0" w:rsidRPr="00F13CD0">
        <w:rPr>
          <w:sz w:val="22"/>
          <w:szCs w:val="22"/>
          <w:lang w:val="en-US"/>
        </w:rPr>
        <w:t xml:space="preserve">, </w:t>
      </w:r>
      <w:r w:rsidR="00343CFF" w:rsidRPr="00F13CD0">
        <w:rPr>
          <w:sz w:val="22"/>
          <w:szCs w:val="22"/>
          <w:lang w:val="en-US"/>
        </w:rPr>
        <w:t xml:space="preserve">engineer </w:t>
      </w:r>
      <w:r w:rsidR="00F13CD0" w:rsidRPr="00F13CD0">
        <w:rPr>
          <w:sz w:val="22"/>
          <w:szCs w:val="22"/>
          <w:lang w:val="en-US"/>
        </w:rPr>
        <w:t xml:space="preserve">from Morocco, </w:t>
      </w:r>
      <w:r w:rsidR="00343CFF" w:rsidRPr="00F13CD0">
        <w:rPr>
          <w:sz w:val="22"/>
          <w:szCs w:val="22"/>
          <w:lang w:val="en-US"/>
        </w:rPr>
        <w:t>living in France)</w:t>
      </w:r>
      <w:r w:rsidRPr="00F13CD0">
        <w:rPr>
          <w:sz w:val="22"/>
          <w:szCs w:val="22"/>
          <w:lang w:val="en-US"/>
        </w:rPr>
        <w:t>.</w:t>
      </w:r>
    </w:p>
    <w:p w:rsidR="00097301" w:rsidRPr="006A2625" w:rsidRDefault="0098286A" w:rsidP="00DA4371">
      <w:pPr>
        <w:tabs>
          <w:tab w:val="left" w:pos="5835"/>
        </w:tabs>
        <w:spacing w:after="120" w:line="240" w:lineRule="auto"/>
        <w:ind w:firstLine="709"/>
        <w:jc w:val="both"/>
        <w:rPr>
          <w:i/>
          <w:sz w:val="22"/>
          <w:szCs w:val="22"/>
          <w:lang w:val="en-US"/>
        </w:rPr>
      </w:pPr>
      <w:r w:rsidRPr="006A2625">
        <w:rPr>
          <w:sz w:val="22"/>
          <w:szCs w:val="22"/>
          <w:lang w:val="en-US"/>
        </w:rPr>
        <w:t xml:space="preserve">This circulatory dynamic is not just exclusive to engineers who have settled abroad. </w:t>
      </w:r>
      <w:r w:rsidR="00EA75BD" w:rsidRPr="00A17C8D">
        <w:rPr>
          <w:sz w:val="22"/>
          <w:szCs w:val="22"/>
          <w:lang w:val="en-US"/>
        </w:rPr>
        <w:t>It</w:t>
      </w:r>
      <w:r w:rsidR="00097301" w:rsidRPr="00A17C8D">
        <w:rPr>
          <w:sz w:val="22"/>
          <w:szCs w:val="22"/>
          <w:lang w:val="en-US"/>
        </w:rPr>
        <w:t xml:space="preserve"> also concerns those who returned home. To this end, the return is often only a particular stage in the migratory path, and in no way constitutes </w:t>
      </w:r>
      <w:r w:rsidR="00EA75BD" w:rsidRPr="00A17C8D">
        <w:rPr>
          <w:sz w:val="22"/>
          <w:szCs w:val="22"/>
          <w:lang w:val="en-US"/>
        </w:rPr>
        <w:t>a permanent settlement: “</w:t>
      </w:r>
      <w:r w:rsidRPr="006A2625">
        <w:rPr>
          <w:i/>
          <w:sz w:val="22"/>
          <w:szCs w:val="22"/>
          <w:lang w:val="en-US"/>
        </w:rPr>
        <w:t>Aft</w:t>
      </w:r>
      <w:r w:rsidR="00EA75BD" w:rsidRPr="00A17C8D">
        <w:rPr>
          <w:i/>
          <w:sz w:val="22"/>
          <w:szCs w:val="22"/>
          <w:lang w:val="en-US"/>
        </w:rPr>
        <w:t xml:space="preserve">er </w:t>
      </w:r>
      <w:r w:rsidR="00B855E3" w:rsidRPr="00A17C8D">
        <w:rPr>
          <w:i/>
          <w:sz w:val="22"/>
          <w:szCs w:val="22"/>
          <w:lang w:val="en-US"/>
        </w:rPr>
        <w:t xml:space="preserve">having </w:t>
      </w:r>
      <w:r w:rsidR="00EA75BD" w:rsidRPr="00A17C8D">
        <w:rPr>
          <w:i/>
          <w:sz w:val="22"/>
          <w:szCs w:val="22"/>
          <w:lang w:val="en-US"/>
        </w:rPr>
        <w:t>been away</w:t>
      </w:r>
      <w:r w:rsidR="00B855E3" w:rsidRPr="00A17C8D">
        <w:rPr>
          <w:i/>
          <w:sz w:val="22"/>
          <w:szCs w:val="22"/>
          <w:lang w:val="en-US"/>
        </w:rPr>
        <w:t xml:space="preserve"> for 6 years, been</w:t>
      </w:r>
      <w:r w:rsidRPr="006A2625">
        <w:rPr>
          <w:i/>
          <w:sz w:val="22"/>
          <w:szCs w:val="22"/>
          <w:lang w:val="en-US"/>
        </w:rPr>
        <w:t xml:space="preserve"> a foreigner for 6 years, and returning, I said to myself…I think that perhaps I am someone who does not like to stay in one place for too long. I am not speaking about a </w:t>
      </w:r>
      <w:proofErr w:type="gramStart"/>
      <w:r w:rsidRPr="006A2625">
        <w:rPr>
          <w:i/>
          <w:sz w:val="22"/>
          <w:szCs w:val="22"/>
          <w:lang w:val="en-US"/>
        </w:rPr>
        <w:t>company,</w:t>
      </w:r>
      <w:proofErr w:type="gramEnd"/>
      <w:r w:rsidRPr="006A2625">
        <w:rPr>
          <w:i/>
          <w:sz w:val="22"/>
          <w:szCs w:val="22"/>
          <w:lang w:val="en-US"/>
        </w:rPr>
        <w:t xml:space="preserve"> I am sp</w:t>
      </w:r>
      <w:r w:rsidR="00EA75BD" w:rsidRPr="00A17C8D">
        <w:rPr>
          <w:i/>
          <w:sz w:val="22"/>
          <w:szCs w:val="22"/>
          <w:lang w:val="en-US"/>
        </w:rPr>
        <w:t>e</w:t>
      </w:r>
      <w:r w:rsidRPr="006A2625">
        <w:rPr>
          <w:i/>
          <w:sz w:val="22"/>
          <w:szCs w:val="22"/>
          <w:lang w:val="en-US"/>
        </w:rPr>
        <w:t>aking about a country. There is this international group and, I am really thinking about it, telling myself that at the end of 3 years….I will think about a little international mobility. I admit, I am not necessarily thinking about France, but above</w:t>
      </w:r>
      <w:r w:rsidR="00F13CD0">
        <w:rPr>
          <w:i/>
          <w:sz w:val="22"/>
          <w:szCs w:val="22"/>
          <w:lang w:val="en-US"/>
        </w:rPr>
        <w:t xml:space="preserve"> </w:t>
      </w:r>
      <w:r w:rsidRPr="006A2625">
        <w:rPr>
          <w:i/>
          <w:sz w:val="22"/>
          <w:szCs w:val="22"/>
          <w:lang w:val="en-US"/>
        </w:rPr>
        <w:t xml:space="preserve">all perhaps England </w:t>
      </w:r>
      <w:r w:rsidRPr="00F13CD0">
        <w:rPr>
          <w:i/>
          <w:sz w:val="22"/>
          <w:szCs w:val="22"/>
          <w:lang w:val="en-US"/>
        </w:rPr>
        <w:t>or Canada”</w:t>
      </w:r>
      <w:r w:rsidR="00F13CD0" w:rsidRPr="00F13CD0">
        <w:rPr>
          <w:i/>
          <w:sz w:val="22"/>
          <w:szCs w:val="22"/>
          <w:lang w:val="en-US"/>
        </w:rPr>
        <w:t xml:space="preserve"> </w:t>
      </w:r>
      <w:r w:rsidR="00F41C63" w:rsidRPr="00F13CD0">
        <w:rPr>
          <w:sz w:val="22"/>
          <w:szCs w:val="22"/>
          <w:lang w:val="en-US"/>
        </w:rPr>
        <w:t>(Samira, Moroccan engineer working in Morocco)</w:t>
      </w:r>
      <w:r w:rsidR="003432F9" w:rsidRPr="00F13CD0">
        <w:rPr>
          <w:sz w:val="22"/>
          <w:szCs w:val="22"/>
          <w:lang w:val="en-US"/>
        </w:rPr>
        <w:t>. In any</w:t>
      </w:r>
      <w:r w:rsidR="003432F9" w:rsidRPr="00A17C8D">
        <w:rPr>
          <w:sz w:val="22"/>
          <w:szCs w:val="22"/>
          <w:lang w:val="en-US"/>
        </w:rPr>
        <w:t xml:space="preserve"> case, this return does not imply cutting the ties with the country or countries traversed by the </w:t>
      </w:r>
      <w:r w:rsidR="003432F9" w:rsidRPr="00A17C8D">
        <w:rPr>
          <w:sz w:val="22"/>
          <w:szCs w:val="22"/>
          <w:lang w:val="en-US"/>
        </w:rPr>
        <w:lastRenderedPageBreak/>
        <w:t>individuals, quite on the contrary, they are firmly set in an “in-between” rationale:</w:t>
      </w:r>
      <w:r w:rsidR="001D52F2">
        <w:rPr>
          <w:sz w:val="22"/>
          <w:szCs w:val="22"/>
          <w:lang w:val="en-US"/>
        </w:rPr>
        <w:t xml:space="preserve"> “</w:t>
      </w:r>
      <w:r w:rsidRPr="006A2625">
        <w:rPr>
          <w:i/>
          <w:sz w:val="22"/>
          <w:szCs w:val="22"/>
          <w:lang w:val="en-US"/>
        </w:rPr>
        <w:t xml:space="preserve">When I started to become autonomous, I was autonomous in France, so I would like to see what would happen in Morocco, I would like to test that, I would like to work there to see if it would work, but I would not rule out returning to France….There, I would quite happily go to the Paris region…I sometimes tell myself, my family….they are with us….there are relatives there too….why not return to </w:t>
      </w:r>
      <w:r w:rsidRPr="00F13CD0">
        <w:rPr>
          <w:i/>
          <w:sz w:val="22"/>
          <w:szCs w:val="22"/>
          <w:lang w:val="en-US"/>
        </w:rPr>
        <w:t>France</w:t>
      </w:r>
      <w:r w:rsidRPr="00F13CD0">
        <w:rPr>
          <w:sz w:val="22"/>
          <w:szCs w:val="22"/>
          <w:lang w:val="en-US"/>
        </w:rPr>
        <w:t>”</w:t>
      </w:r>
      <w:r w:rsidR="00F13CD0">
        <w:rPr>
          <w:sz w:val="22"/>
          <w:szCs w:val="22"/>
          <w:lang w:val="en-US"/>
        </w:rPr>
        <w:t xml:space="preserve"> </w:t>
      </w:r>
      <w:r w:rsidR="00BC417B" w:rsidRPr="00F13CD0">
        <w:rPr>
          <w:sz w:val="22"/>
          <w:szCs w:val="22"/>
          <w:lang w:val="en-US"/>
        </w:rPr>
        <w:t>(Sanaa</w:t>
      </w:r>
      <w:r w:rsidR="00F13CD0">
        <w:rPr>
          <w:sz w:val="22"/>
          <w:szCs w:val="22"/>
          <w:lang w:val="en-US"/>
        </w:rPr>
        <w:t>,</w:t>
      </w:r>
      <w:r w:rsidR="00BC417B" w:rsidRPr="00F13CD0">
        <w:rPr>
          <w:sz w:val="22"/>
          <w:szCs w:val="22"/>
          <w:lang w:val="en-US"/>
        </w:rPr>
        <w:t xml:space="preserve"> Moroccan engineer living in Morocco)</w:t>
      </w:r>
      <w:r w:rsidRPr="00F13CD0">
        <w:rPr>
          <w:i/>
          <w:sz w:val="22"/>
          <w:szCs w:val="22"/>
          <w:lang w:val="en-US"/>
        </w:rPr>
        <w:t>.</w:t>
      </w:r>
    </w:p>
    <w:p w:rsidR="001D52F2" w:rsidRDefault="0098286A" w:rsidP="001D52F2">
      <w:pPr>
        <w:autoSpaceDE w:val="0"/>
        <w:autoSpaceDN w:val="0"/>
        <w:adjustRightInd w:val="0"/>
        <w:spacing w:after="120" w:line="240" w:lineRule="auto"/>
        <w:ind w:firstLine="708"/>
        <w:jc w:val="both"/>
        <w:rPr>
          <w:sz w:val="22"/>
          <w:szCs w:val="22"/>
          <w:lang w:val="en-US"/>
        </w:rPr>
      </w:pPr>
      <w:r w:rsidRPr="006A2625">
        <w:rPr>
          <w:sz w:val="22"/>
          <w:szCs w:val="22"/>
          <w:lang w:val="en-US"/>
        </w:rPr>
        <w:t xml:space="preserve">Finally, if migration appears to be rarely definitive or </w:t>
      </w:r>
      <w:proofErr w:type="spellStart"/>
      <w:r w:rsidRPr="006A2625">
        <w:rPr>
          <w:sz w:val="22"/>
          <w:szCs w:val="22"/>
          <w:lang w:val="en-US"/>
        </w:rPr>
        <w:t>uni</w:t>
      </w:r>
      <w:proofErr w:type="spellEnd"/>
      <w:r w:rsidR="00EA75BD" w:rsidRPr="00A17C8D">
        <w:rPr>
          <w:sz w:val="22"/>
          <w:szCs w:val="22"/>
          <w:lang w:val="en-US"/>
        </w:rPr>
        <w:t>-</w:t>
      </w:r>
      <w:r w:rsidRPr="006A2625">
        <w:rPr>
          <w:sz w:val="22"/>
          <w:szCs w:val="22"/>
          <w:lang w:val="en-US"/>
        </w:rPr>
        <w:t>directional, the impossibility</w:t>
      </w:r>
      <w:r w:rsidR="002A20FD" w:rsidRPr="00A17C8D">
        <w:rPr>
          <w:sz w:val="22"/>
          <w:szCs w:val="22"/>
          <w:lang w:val="en-US"/>
        </w:rPr>
        <w:t xml:space="preserve"> which is widely shared</w:t>
      </w:r>
      <w:r w:rsidRPr="006A2625">
        <w:rPr>
          <w:sz w:val="22"/>
          <w:szCs w:val="22"/>
          <w:lang w:val="en-US"/>
        </w:rPr>
        <w:t xml:space="preserve"> to </w:t>
      </w:r>
      <w:r w:rsidR="002A20FD" w:rsidRPr="00A17C8D">
        <w:rPr>
          <w:sz w:val="22"/>
          <w:szCs w:val="22"/>
          <w:lang w:val="en-US"/>
        </w:rPr>
        <w:t>determine a possible return to their native country, reveals the current existence of a transnational circulatory dynamic for numerous expatriates. This migratory rationale is demonstrated by frequent toing and froing between the country of settlement a</w:t>
      </w:r>
      <w:r w:rsidR="00BF39C8" w:rsidRPr="00A17C8D">
        <w:rPr>
          <w:sz w:val="22"/>
          <w:szCs w:val="22"/>
          <w:lang w:val="en-US"/>
        </w:rPr>
        <w:t>nd the native country, on the part</w:t>
      </w:r>
      <w:r w:rsidR="002A20FD" w:rsidRPr="00A17C8D">
        <w:rPr>
          <w:sz w:val="22"/>
          <w:szCs w:val="22"/>
          <w:lang w:val="en-US"/>
        </w:rPr>
        <w:t xml:space="preserve"> of the </w:t>
      </w:r>
      <w:proofErr w:type="spellStart"/>
      <w:r w:rsidR="002A20FD" w:rsidRPr="00A17C8D">
        <w:rPr>
          <w:sz w:val="22"/>
          <w:szCs w:val="22"/>
          <w:lang w:val="en-US"/>
        </w:rPr>
        <w:t>Maghrebian</w:t>
      </w:r>
      <w:proofErr w:type="spellEnd"/>
      <w:r w:rsidR="002A20FD" w:rsidRPr="00A17C8D">
        <w:rPr>
          <w:sz w:val="22"/>
          <w:szCs w:val="22"/>
          <w:lang w:val="en-US"/>
        </w:rPr>
        <w:t xml:space="preserve"> engineers who hold transcultural values </w:t>
      </w:r>
      <w:r w:rsidRPr="006A2625">
        <w:rPr>
          <w:sz w:val="22"/>
          <w:szCs w:val="22"/>
          <w:lang w:val="en-US"/>
        </w:rPr>
        <w:t>(</w:t>
      </w:r>
      <w:proofErr w:type="spellStart"/>
      <w:r w:rsidRPr="006A2625">
        <w:rPr>
          <w:sz w:val="22"/>
          <w:szCs w:val="22"/>
          <w:lang w:val="en-US"/>
        </w:rPr>
        <w:t>Roulleau</w:t>
      </w:r>
      <w:proofErr w:type="spellEnd"/>
      <w:r w:rsidRPr="006A2625">
        <w:rPr>
          <w:sz w:val="22"/>
          <w:szCs w:val="22"/>
          <w:lang w:val="en-US"/>
        </w:rPr>
        <w:t>-Berger, 2011)</w:t>
      </w:r>
      <w:r w:rsidR="002A20FD" w:rsidRPr="00A17C8D">
        <w:rPr>
          <w:sz w:val="22"/>
          <w:szCs w:val="22"/>
          <w:lang w:val="en-US"/>
        </w:rPr>
        <w:t xml:space="preserve"> and who have a </w:t>
      </w:r>
      <w:r w:rsidRPr="00A17C8D">
        <w:rPr>
          <w:sz w:val="22"/>
          <w:szCs w:val="22"/>
          <w:lang w:val="en-US"/>
        </w:rPr>
        <w:t>multi-identity</w:t>
      </w:r>
      <w:r w:rsidR="002A20FD" w:rsidRPr="00A17C8D">
        <w:rPr>
          <w:sz w:val="22"/>
          <w:szCs w:val="22"/>
          <w:lang w:val="en-US"/>
        </w:rPr>
        <w:t>.</w:t>
      </w:r>
      <w:r w:rsidR="00BF39C8" w:rsidRPr="00A17C8D">
        <w:rPr>
          <w:sz w:val="22"/>
          <w:szCs w:val="22"/>
          <w:lang w:val="en-US"/>
        </w:rPr>
        <w:t xml:space="preserve"> In order to try to alleviate the stress caused by the question of this multiple belonging, many of them develop </w:t>
      </w:r>
      <w:proofErr w:type="spellStart"/>
      <w:r w:rsidR="00BF39C8" w:rsidRPr="00A17C8D">
        <w:rPr>
          <w:sz w:val="22"/>
          <w:szCs w:val="22"/>
          <w:lang w:val="en-US"/>
        </w:rPr>
        <w:t>reappropriation</w:t>
      </w:r>
      <w:proofErr w:type="spellEnd"/>
      <w:r w:rsidR="00BF39C8" w:rsidRPr="00A17C8D">
        <w:rPr>
          <w:sz w:val="22"/>
          <w:szCs w:val="22"/>
          <w:lang w:val="en-US"/>
        </w:rPr>
        <w:t xml:space="preserve"> of space strategies by updating new practices</w:t>
      </w:r>
      <w:r w:rsidR="001D52F2">
        <w:rPr>
          <w:sz w:val="22"/>
          <w:szCs w:val="22"/>
          <w:lang w:val="en-US"/>
        </w:rPr>
        <w:t>.</w:t>
      </w:r>
    </w:p>
    <w:p w:rsidR="001D52F2" w:rsidRDefault="001D52F2" w:rsidP="001D52F2">
      <w:pPr>
        <w:autoSpaceDE w:val="0"/>
        <w:autoSpaceDN w:val="0"/>
        <w:adjustRightInd w:val="0"/>
        <w:spacing w:after="120" w:line="240" w:lineRule="auto"/>
        <w:jc w:val="both"/>
        <w:rPr>
          <w:sz w:val="22"/>
          <w:szCs w:val="22"/>
          <w:lang w:val="en-US"/>
        </w:rPr>
      </w:pPr>
    </w:p>
    <w:p w:rsidR="00BF39C8" w:rsidRPr="001D52F2" w:rsidRDefault="0098286A" w:rsidP="001D52F2">
      <w:pPr>
        <w:autoSpaceDE w:val="0"/>
        <w:autoSpaceDN w:val="0"/>
        <w:adjustRightInd w:val="0"/>
        <w:spacing w:after="120" w:line="240" w:lineRule="auto"/>
        <w:jc w:val="both"/>
        <w:rPr>
          <w:sz w:val="22"/>
          <w:szCs w:val="22"/>
          <w:lang w:val="en-US"/>
        </w:rPr>
      </w:pPr>
      <w:r w:rsidRPr="006A2625">
        <w:rPr>
          <w:b/>
          <w:sz w:val="22"/>
          <w:szCs w:val="22"/>
          <w:lang w:val="en-US"/>
        </w:rPr>
        <w:t>Another perception of borders and mobility</w:t>
      </w:r>
    </w:p>
    <w:p w:rsidR="008C5891" w:rsidRPr="00A17C8D" w:rsidRDefault="008C5891" w:rsidP="00983DE9">
      <w:pPr>
        <w:spacing w:after="120" w:line="240" w:lineRule="auto"/>
        <w:ind w:firstLine="708"/>
        <w:rPr>
          <w:i/>
          <w:sz w:val="22"/>
          <w:szCs w:val="22"/>
          <w:lang w:val="en-US"/>
        </w:rPr>
      </w:pPr>
    </w:p>
    <w:p w:rsidR="00BF39C8" w:rsidRPr="00A17C8D" w:rsidRDefault="00B520FD" w:rsidP="00277EC0">
      <w:pPr>
        <w:spacing w:after="120" w:line="240" w:lineRule="auto"/>
        <w:rPr>
          <w:i/>
          <w:sz w:val="22"/>
          <w:szCs w:val="22"/>
          <w:lang w:val="en-US"/>
        </w:rPr>
      </w:pPr>
      <w:r w:rsidRPr="00A17C8D">
        <w:rPr>
          <w:i/>
          <w:sz w:val="22"/>
          <w:szCs w:val="22"/>
          <w:lang w:val="en-US"/>
        </w:rPr>
        <w:t>From a circulatory rationale to</w:t>
      </w:r>
      <w:r w:rsidR="0098286A" w:rsidRPr="006A2625">
        <w:rPr>
          <w:i/>
          <w:sz w:val="22"/>
          <w:szCs w:val="22"/>
          <w:lang w:val="en-US"/>
        </w:rPr>
        <w:t xml:space="preserve"> an identity quest</w:t>
      </w:r>
    </w:p>
    <w:p w:rsidR="0038380F" w:rsidRPr="006A2625" w:rsidRDefault="0038380F" w:rsidP="00983DE9">
      <w:pPr>
        <w:spacing w:after="120" w:line="240" w:lineRule="auto"/>
        <w:ind w:firstLine="708"/>
        <w:rPr>
          <w:i/>
          <w:sz w:val="22"/>
          <w:szCs w:val="22"/>
          <w:lang w:val="en-US"/>
        </w:rPr>
      </w:pPr>
    </w:p>
    <w:p w:rsidR="00A37B7D" w:rsidRPr="00E43084" w:rsidRDefault="0098286A" w:rsidP="008C5891">
      <w:pPr>
        <w:tabs>
          <w:tab w:val="left" w:pos="720"/>
        </w:tabs>
        <w:spacing w:after="120" w:line="240" w:lineRule="auto"/>
        <w:jc w:val="both"/>
        <w:rPr>
          <w:iCs/>
          <w:sz w:val="22"/>
          <w:szCs w:val="22"/>
          <w:lang w:val="en-US"/>
          <w:rPrChange w:id="4" w:author="Linda" w:date="2016-03-31T21:06:00Z">
            <w:rPr>
              <w:iCs/>
              <w:sz w:val="22"/>
              <w:szCs w:val="22"/>
            </w:rPr>
          </w:rPrChange>
        </w:rPr>
      </w:pPr>
      <w:r w:rsidRPr="006A2625">
        <w:rPr>
          <w:sz w:val="22"/>
          <w:szCs w:val="22"/>
          <w:lang w:val="en-US"/>
        </w:rPr>
        <w:tab/>
      </w:r>
      <w:r w:rsidR="0038380F" w:rsidRPr="00A17C8D">
        <w:rPr>
          <w:iCs/>
          <w:sz w:val="22"/>
          <w:szCs w:val="22"/>
          <w:lang w:val="en-US"/>
        </w:rPr>
        <w:t>Th</w:t>
      </w:r>
      <w:r w:rsidRPr="006A2625">
        <w:rPr>
          <w:iCs/>
          <w:sz w:val="22"/>
          <w:szCs w:val="22"/>
          <w:lang w:val="en-US"/>
        </w:rPr>
        <w:t>e</w:t>
      </w:r>
      <w:r w:rsidR="00F13CD0">
        <w:rPr>
          <w:iCs/>
          <w:sz w:val="22"/>
          <w:szCs w:val="22"/>
          <w:lang w:val="en-US"/>
        </w:rPr>
        <w:t xml:space="preserve"> </w:t>
      </w:r>
      <w:r w:rsidRPr="006A2625">
        <w:rPr>
          <w:iCs/>
          <w:sz w:val="22"/>
          <w:szCs w:val="22"/>
          <w:lang w:val="en-US"/>
        </w:rPr>
        <w:t>settl</w:t>
      </w:r>
      <w:r w:rsidR="0038380F" w:rsidRPr="00A17C8D">
        <w:rPr>
          <w:iCs/>
          <w:sz w:val="22"/>
          <w:szCs w:val="22"/>
          <w:lang w:val="en-US"/>
        </w:rPr>
        <w:t>e</w:t>
      </w:r>
      <w:r w:rsidRPr="006A2625">
        <w:rPr>
          <w:iCs/>
          <w:sz w:val="22"/>
          <w:szCs w:val="22"/>
          <w:lang w:val="en-US"/>
        </w:rPr>
        <w:t xml:space="preserve">ment of highly </w:t>
      </w:r>
      <w:r w:rsidR="00817BDF" w:rsidRPr="00A17C8D">
        <w:rPr>
          <w:iCs/>
          <w:sz w:val="22"/>
          <w:szCs w:val="22"/>
          <w:lang w:val="en-US"/>
        </w:rPr>
        <w:t>skilled</w:t>
      </w:r>
      <w:r w:rsidR="00F13CD0">
        <w:rPr>
          <w:iCs/>
          <w:sz w:val="22"/>
          <w:szCs w:val="22"/>
          <w:lang w:val="en-US"/>
        </w:rPr>
        <w:t xml:space="preserve"> </w:t>
      </w:r>
      <w:proofErr w:type="spellStart"/>
      <w:r w:rsidRPr="006A2625">
        <w:rPr>
          <w:iCs/>
          <w:sz w:val="22"/>
          <w:szCs w:val="22"/>
          <w:lang w:val="en-US"/>
        </w:rPr>
        <w:t>Maghrebians</w:t>
      </w:r>
      <w:proofErr w:type="spellEnd"/>
      <w:r w:rsidRPr="006A2625">
        <w:rPr>
          <w:iCs/>
          <w:sz w:val="22"/>
          <w:szCs w:val="22"/>
          <w:lang w:val="en-US"/>
        </w:rPr>
        <w:t xml:space="preserve"> abroad in no way indicates that they have cut their ties with their native society. </w:t>
      </w:r>
      <w:r w:rsidR="0038380F" w:rsidRPr="00A17C8D">
        <w:rPr>
          <w:iCs/>
          <w:sz w:val="22"/>
          <w:szCs w:val="22"/>
          <w:lang w:val="en-US"/>
        </w:rPr>
        <w:t xml:space="preserve">To show their attachment to their native countries, most of them demonstrate </w:t>
      </w:r>
      <w:r w:rsidRPr="00A17C8D">
        <w:rPr>
          <w:iCs/>
          <w:sz w:val="22"/>
          <w:szCs w:val="22"/>
          <w:lang w:val="en-US"/>
        </w:rPr>
        <w:t>a rationale of spa</w:t>
      </w:r>
      <w:r w:rsidR="0038380F" w:rsidRPr="006A2625">
        <w:rPr>
          <w:iCs/>
          <w:sz w:val="22"/>
          <w:szCs w:val="22"/>
          <w:lang w:val="en-US"/>
        </w:rPr>
        <w:t xml:space="preserve">tial </w:t>
      </w:r>
      <w:r w:rsidRPr="00A17C8D">
        <w:rPr>
          <w:iCs/>
          <w:sz w:val="22"/>
          <w:szCs w:val="22"/>
          <w:lang w:val="en-US"/>
        </w:rPr>
        <w:t>practicality,</w:t>
      </w:r>
      <w:r w:rsidR="00F13CD0">
        <w:rPr>
          <w:iCs/>
          <w:sz w:val="22"/>
          <w:szCs w:val="22"/>
          <w:lang w:val="en-US"/>
        </w:rPr>
        <w:t xml:space="preserve"> </w:t>
      </w:r>
      <w:r w:rsidR="00CF560F" w:rsidRPr="00A17C8D">
        <w:rPr>
          <w:iCs/>
          <w:sz w:val="22"/>
          <w:szCs w:val="22"/>
          <w:lang w:val="en-US"/>
        </w:rPr>
        <w:t>spanning</w:t>
      </w:r>
      <w:r w:rsidR="009B3582" w:rsidRPr="00A17C8D">
        <w:rPr>
          <w:iCs/>
          <w:sz w:val="22"/>
          <w:szCs w:val="22"/>
          <w:lang w:val="en-US"/>
        </w:rPr>
        <w:t xml:space="preserve"> their country of settlement and their country of origin. Thus, they become </w:t>
      </w:r>
      <w:proofErr w:type="spellStart"/>
      <w:r w:rsidR="009B3582" w:rsidRPr="00A17C8D">
        <w:rPr>
          <w:iCs/>
          <w:sz w:val="22"/>
          <w:szCs w:val="22"/>
          <w:lang w:val="en-US"/>
        </w:rPr>
        <w:t>transmigrants</w:t>
      </w:r>
      <w:proofErr w:type="spellEnd"/>
      <w:r w:rsidR="009B3582" w:rsidRPr="00A17C8D">
        <w:rPr>
          <w:iCs/>
          <w:sz w:val="22"/>
          <w:szCs w:val="22"/>
          <w:lang w:val="en-US"/>
        </w:rPr>
        <w:t xml:space="preserve">, touring perpetually between home and home </w:t>
      </w:r>
      <w:r w:rsidRPr="006A2625">
        <w:rPr>
          <w:sz w:val="22"/>
          <w:szCs w:val="22"/>
          <w:lang w:val="en-US"/>
        </w:rPr>
        <w:t>(</w:t>
      </w:r>
      <w:proofErr w:type="spellStart"/>
      <w:r w:rsidR="002C69AA">
        <w:rPr>
          <w:sz w:val="22"/>
          <w:szCs w:val="22"/>
          <w:lang w:val="en-US"/>
        </w:rPr>
        <w:t>Tarrius</w:t>
      </w:r>
      <w:proofErr w:type="spellEnd"/>
      <w:r w:rsidR="002C69AA">
        <w:rPr>
          <w:sz w:val="22"/>
          <w:szCs w:val="22"/>
          <w:lang w:val="en-US"/>
        </w:rPr>
        <w:t>, 1989</w:t>
      </w:r>
      <w:r w:rsidRPr="006A2625">
        <w:rPr>
          <w:sz w:val="22"/>
          <w:szCs w:val="22"/>
          <w:lang w:val="en-US"/>
        </w:rPr>
        <w:t xml:space="preserve">; </w:t>
      </w:r>
      <w:proofErr w:type="gramStart"/>
      <w:r w:rsidRPr="006A2625">
        <w:rPr>
          <w:sz w:val="22"/>
          <w:szCs w:val="22"/>
          <w:lang w:val="en-US"/>
        </w:rPr>
        <w:t>1992 ;</w:t>
      </w:r>
      <w:proofErr w:type="gramEnd"/>
      <w:r w:rsidRPr="006A2625">
        <w:rPr>
          <w:sz w:val="22"/>
          <w:szCs w:val="22"/>
          <w:lang w:val="en-US"/>
        </w:rPr>
        <w:t xml:space="preserve"> 2010 ; 201</w:t>
      </w:r>
      <w:r w:rsidR="002047C8" w:rsidRPr="00EB3C89">
        <w:rPr>
          <w:sz w:val="22"/>
          <w:szCs w:val="22"/>
          <w:lang w:val="en-US"/>
        </w:rPr>
        <w:t>1</w:t>
      </w:r>
      <w:r w:rsidRPr="006A2625">
        <w:rPr>
          <w:sz w:val="22"/>
          <w:szCs w:val="22"/>
          <w:lang w:val="en-US"/>
        </w:rPr>
        <w:t>).</w:t>
      </w:r>
      <w:r w:rsidR="009B3582" w:rsidRPr="00A17C8D">
        <w:rPr>
          <w:sz w:val="22"/>
          <w:szCs w:val="22"/>
          <w:lang w:val="en-US"/>
        </w:rPr>
        <w:t xml:space="preserve"> Beyond the question of geographical circulation lies the question of identification with several cultural spaces, which can be seen as a true identity quest. Indeed, thanks to their spatial fluidity, the people interviewed seemed to belong to several lands, countries and/or cultures. They demonstrate a certain attachment to social, cultural and/or professional </w:t>
      </w:r>
      <w:r w:rsidR="00CF560F" w:rsidRPr="00A17C8D">
        <w:rPr>
          <w:sz w:val="22"/>
          <w:szCs w:val="22"/>
          <w:lang w:val="en-US"/>
        </w:rPr>
        <w:t>ways of life of the countri</w:t>
      </w:r>
      <w:r w:rsidR="009B3582" w:rsidRPr="00A17C8D">
        <w:rPr>
          <w:sz w:val="22"/>
          <w:szCs w:val="22"/>
          <w:lang w:val="en-US"/>
        </w:rPr>
        <w:t xml:space="preserve">es in which they have settled. Some of them progressively share the values, sometimes up to a point where they wish to become a citizen of the country in question: </w:t>
      </w:r>
      <w:r w:rsidR="004B4FC4" w:rsidRPr="00A17C8D">
        <w:rPr>
          <w:sz w:val="22"/>
          <w:szCs w:val="22"/>
          <w:lang w:val="en-US"/>
        </w:rPr>
        <w:t>“I</w:t>
      </w:r>
      <w:r w:rsidRPr="006A2625">
        <w:rPr>
          <w:i/>
          <w:sz w:val="22"/>
          <w:szCs w:val="22"/>
          <w:lang w:val="en-US"/>
        </w:rPr>
        <w:t xml:space="preserve"> am starting to love France, love certain of its </w:t>
      </w:r>
      <w:r w:rsidR="004B4FC4" w:rsidRPr="006A2625">
        <w:rPr>
          <w:i/>
          <w:sz w:val="22"/>
          <w:szCs w:val="22"/>
          <w:lang w:val="en-US"/>
        </w:rPr>
        <w:t>values</w:t>
      </w:r>
      <w:r w:rsidR="004B4FC4" w:rsidRPr="00A17C8D">
        <w:rPr>
          <w:sz w:val="22"/>
          <w:szCs w:val="22"/>
          <w:lang w:val="en-US"/>
        </w:rPr>
        <w:t xml:space="preserve">. </w:t>
      </w:r>
      <w:r w:rsidRPr="006A2625">
        <w:rPr>
          <w:i/>
          <w:sz w:val="22"/>
          <w:szCs w:val="22"/>
          <w:lang w:val="en-US"/>
        </w:rPr>
        <w:t>[…] And so there is a need, there is a desire which</w:t>
      </w:r>
      <w:r w:rsidR="009B3582" w:rsidRPr="00A17C8D">
        <w:rPr>
          <w:i/>
          <w:sz w:val="22"/>
          <w:szCs w:val="22"/>
          <w:lang w:val="en-US"/>
        </w:rPr>
        <w:t xml:space="preserve"> is </w:t>
      </w:r>
      <w:r w:rsidR="009B3582" w:rsidRPr="00F13CD0">
        <w:rPr>
          <w:i/>
          <w:sz w:val="22"/>
          <w:szCs w:val="22"/>
          <w:lang w:val="en-US"/>
        </w:rPr>
        <w:t xml:space="preserve">born within </w:t>
      </w:r>
      <w:r w:rsidR="004B4FC4" w:rsidRPr="00F13CD0">
        <w:rPr>
          <w:i/>
          <w:sz w:val="22"/>
          <w:szCs w:val="22"/>
          <w:lang w:val="en-US"/>
        </w:rPr>
        <w:t xml:space="preserve">us. </w:t>
      </w:r>
      <w:r w:rsidRPr="00F13CD0">
        <w:rPr>
          <w:i/>
          <w:sz w:val="22"/>
          <w:szCs w:val="22"/>
          <w:lang w:val="en-US"/>
        </w:rPr>
        <w:t>[…]I feel France to be a part of me and I would like to be able to be French</w:t>
      </w:r>
      <w:r w:rsidR="00E43084" w:rsidRPr="00F13CD0">
        <w:rPr>
          <w:i/>
          <w:sz w:val="22"/>
          <w:szCs w:val="22"/>
          <w:lang w:val="en-US"/>
        </w:rPr>
        <w:t xml:space="preserve">” </w:t>
      </w:r>
      <w:r w:rsidR="00E43084" w:rsidRPr="00F13CD0">
        <w:rPr>
          <w:sz w:val="22"/>
          <w:szCs w:val="22"/>
          <w:lang w:val="en-US"/>
        </w:rPr>
        <w:t>(Tarik, engineer</w:t>
      </w:r>
      <w:r w:rsidR="00F13CD0" w:rsidRPr="00F13CD0">
        <w:rPr>
          <w:sz w:val="22"/>
          <w:szCs w:val="22"/>
          <w:lang w:val="en-US"/>
        </w:rPr>
        <w:t xml:space="preserve"> from Morocco,</w:t>
      </w:r>
      <w:r w:rsidR="00E43084" w:rsidRPr="00F13CD0">
        <w:rPr>
          <w:sz w:val="22"/>
          <w:szCs w:val="22"/>
          <w:lang w:val="en-US"/>
        </w:rPr>
        <w:t xml:space="preserve"> living in France)</w:t>
      </w:r>
      <w:r w:rsidRPr="00F13CD0">
        <w:rPr>
          <w:i/>
          <w:sz w:val="22"/>
          <w:szCs w:val="22"/>
          <w:lang w:val="en-US"/>
        </w:rPr>
        <w:t>.</w:t>
      </w:r>
      <w:r w:rsidR="00B520FD" w:rsidRPr="00F13CD0">
        <w:rPr>
          <w:iCs/>
          <w:sz w:val="22"/>
          <w:szCs w:val="22"/>
          <w:lang w:val="en-US"/>
        </w:rPr>
        <w:t>Some</w:t>
      </w:r>
      <w:r w:rsidR="00472E8E" w:rsidRPr="00F13CD0">
        <w:rPr>
          <w:iCs/>
          <w:sz w:val="22"/>
          <w:szCs w:val="22"/>
          <w:lang w:val="en-US"/>
        </w:rPr>
        <w:t xml:space="preserve"> o</w:t>
      </w:r>
      <w:r w:rsidR="00CF560F" w:rsidRPr="00F13CD0">
        <w:rPr>
          <w:iCs/>
          <w:sz w:val="22"/>
          <w:szCs w:val="22"/>
          <w:lang w:val="en-US"/>
        </w:rPr>
        <w:t>f them, even</w:t>
      </w:r>
      <w:r w:rsidR="00472E8E" w:rsidRPr="00F13CD0">
        <w:rPr>
          <w:iCs/>
          <w:sz w:val="22"/>
          <w:szCs w:val="22"/>
          <w:lang w:val="en-US"/>
        </w:rPr>
        <w:t xml:space="preserve"> openly, </w:t>
      </w:r>
      <w:proofErr w:type="gramStart"/>
      <w:r w:rsidR="00472E8E" w:rsidRPr="00F13CD0">
        <w:rPr>
          <w:iCs/>
          <w:sz w:val="22"/>
          <w:szCs w:val="22"/>
          <w:lang w:val="en-US"/>
        </w:rPr>
        <w:t>consider</w:t>
      </w:r>
      <w:proofErr w:type="gramEnd"/>
      <w:r w:rsidR="00472E8E" w:rsidRPr="00F13CD0">
        <w:rPr>
          <w:iCs/>
          <w:sz w:val="22"/>
          <w:szCs w:val="22"/>
          <w:lang w:val="en-US"/>
        </w:rPr>
        <w:t xml:space="preserve"> themselves to be a national without having first sta</w:t>
      </w:r>
      <w:r w:rsidR="00CF560F" w:rsidRPr="00F13CD0">
        <w:rPr>
          <w:iCs/>
          <w:sz w:val="22"/>
          <w:szCs w:val="22"/>
          <w:lang w:val="en-US"/>
        </w:rPr>
        <w:t>rted administrative procedures: “</w:t>
      </w:r>
      <w:proofErr w:type="spellStart"/>
      <w:r w:rsidR="00472E8E" w:rsidRPr="00F13CD0">
        <w:rPr>
          <w:i/>
          <w:iCs/>
          <w:sz w:val="22"/>
          <w:szCs w:val="22"/>
          <w:lang w:val="en-US"/>
        </w:rPr>
        <w:t>I</w:t>
      </w:r>
      <w:r w:rsidRPr="00F13CD0">
        <w:rPr>
          <w:i/>
          <w:iCs/>
          <w:sz w:val="22"/>
          <w:szCs w:val="22"/>
          <w:lang w:val="en-US"/>
        </w:rPr>
        <w:t>am</w:t>
      </w:r>
      <w:proofErr w:type="spellEnd"/>
      <w:r w:rsidRPr="00F13CD0">
        <w:rPr>
          <w:i/>
          <w:iCs/>
          <w:sz w:val="22"/>
          <w:szCs w:val="22"/>
          <w:lang w:val="en-US"/>
        </w:rPr>
        <w:t xml:space="preserve"> settled here, I have children, I bought a </w:t>
      </w:r>
      <w:r w:rsidR="004B4FC4" w:rsidRPr="00F13CD0">
        <w:rPr>
          <w:i/>
          <w:iCs/>
          <w:sz w:val="22"/>
          <w:szCs w:val="22"/>
          <w:lang w:val="en-US"/>
        </w:rPr>
        <w:t>house</w:t>
      </w:r>
      <w:r w:rsidR="004B4FC4" w:rsidRPr="00F13CD0">
        <w:rPr>
          <w:iCs/>
          <w:sz w:val="22"/>
          <w:szCs w:val="22"/>
          <w:lang w:val="en-US"/>
        </w:rPr>
        <w:t xml:space="preserve">. </w:t>
      </w:r>
      <w:r w:rsidR="00CF560F" w:rsidRPr="00F13CD0">
        <w:rPr>
          <w:i/>
          <w:sz w:val="22"/>
          <w:szCs w:val="22"/>
          <w:lang w:val="en-US"/>
        </w:rPr>
        <w:t>[…]. Today,</w:t>
      </w:r>
      <w:r w:rsidR="00F13CD0" w:rsidRPr="00F13CD0">
        <w:rPr>
          <w:i/>
          <w:sz w:val="22"/>
          <w:szCs w:val="22"/>
          <w:lang w:val="en-US"/>
        </w:rPr>
        <w:t xml:space="preserve"> </w:t>
      </w:r>
      <w:r w:rsidR="00472E8E" w:rsidRPr="00F13CD0">
        <w:rPr>
          <w:i/>
          <w:sz w:val="22"/>
          <w:szCs w:val="22"/>
          <w:lang w:val="en-US"/>
        </w:rPr>
        <w:t>I consider myself to be French</w:t>
      </w:r>
      <w:r w:rsidR="00472E8E" w:rsidRPr="00F13CD0">
        <w:rPr>
          <w:sz w:val="22"/>
          <w:szCs w:val="22"/>
          <w:lang w:val="en-US"/>
        </w:rPr>
        <w:t>”</w:t>
      </w:r>
      <w:r w:rsidR="002C69AA">
        <w:rPr>
          <w:sz w:val="22"/>
          <w:szCs w:val="22"/>
          <w:lang w:val="en-US"/>
        </w:rPr>
        <w:t xml:space="preserve"> </w:t>
      </w:r>
      <w:r w:rsidR="00E43084" w:rsidRPr="00F13CD0">
        <w:rPr>
          <w:sz w:val="22"/>
          <w:szCs w:val="22"/>
          <w:lang w:val="en-US"/>
        </w:rPr>
        <w:t xml:space="preserve">(Kamal, engineer </w:t>
      </w:r>
      <w:r w:rsidR="00F13CD0" w:rsidRPr="00F13CD0">
        <w:rPr>
          <w:sz w:val="22"/>
          <w:szCs w:val="22"/>
          <w:lang w:val="en-US"/>
        </w:rPr>
        <w:t xml:space="preserve">from Morocco, </w:t>
      </w:r>
      <w:r w:rsidR="00E43084" w:rsidRPr="00F13CD0">
        <w:rPr>
          <w:sz w:val="22"/>
          <w:szCs w:val="22"/>
          <w:lang w:val="en-US"/>
        </w:rPr>
        <w:t>living in France)</w:t>
      </w:r>
      <w:r w:rsidR="00472E8E" w:rsidRPr="00F13CD0">
        <w:rPr>
          <w:sz w:val="22"/>
          <w:szCs w:val="22"/>
          <w:lang w:val="en-US"/>
        </w:rPr>
        <w:t>.Some consider that this step towards naturalization is not just</w:t>
      </w:r>
      <w:r w:rsidR="00472E8E" w:rsidRPr="00A17C8D">
        <w:rPr>
          <w:sz w:val="22"/>
          <w:szCs w:val="22"/>
          <w:lang w:val="en-US"/>
        </w:rPr>
        <w:t xml:space="preserve"> a right but a duty </w:t>
      </w:r>
      <w:r w:rsidR="00472E8E" w:rsidRPr="00A17C8D">
        <w:rPr>
          <w:i/>
          <w:sz w:val="22"/>
          <w:szCs w:val="22"/>
          <w:lang w:val="en-US"/>
        </w:rPr>
        <w:t xml:space="preserve">“I think that to ask for the nationality is a strong gesture. […]I have </w:t>
      </w:r>
      <w:r w:rsidR="00472E8E" w:rsidRPr="00F13CD0">
        <w:rPr>
          <w:i/>
          <w:sz w:val="22"/>
          <w:szCs w:val="22"/>
          <w:lang w:val="en-US"/>
        </w:rPr>
        <w:t xml:space="preserve">understood a lot of things in this culture, I did my studies </w:t>
      </w:r>
      <w:r w:rsidR="00CF560F" w:rsidRPr="00F13CD0">
        <w:rPr>
          <w:i/>
          <w:sz w:val="22"/>
          <w:szCs w:val="22"/>
          <w:lang w:val="en-US"/>
        </w:rPr>
        <w:t>h</w:t>
      </w:r>
      <w:r w:rsidR="00472E8E" w:rsidRPr="00F13CD0">
        <w:rPr>
          <w:i/>
          <w:sz w:val="22"/>
          <w:szCs w:val="22"/>
          <w:lang w:val="en-US"/>
        </w:rPr>
        <w:t>ere, I have mixed with the elite, I have mixed with industrialists, and I feel it is quite within my rights and a duty to obtain the nationality”</w:t>
      </w:r>
      <w:r w:rsidR="00E43084" w:rsidRPr="00F13CD0">
        <w:rPr>
          <w:sz w:val="22"/>
          <w:szCs w:val="22"/>
          <w:lang w:val="en-US"/>
        </w:rPr>
        <w:t>(Mehdi, engineer</w:t>
      </w:r>
      <w:r w:rsidR="00F13CD0" w:rsidRPr="00F13CD0">
        <w:rPr>
          <w:sz w:val="22"/>
          <w:szCs w:val="22"/>
          <w:lang w:val="en-US"/>
        </w:rPr>
        <w:t xml:space="preserve"> from Algeria, </w:t>
      </w:r>
      <w:r w:rsidR="00E43084" w:rsidRPr="00F13CD0">
        <w:rPr>
          <w:sz w:val="22"/>
          <w:szCs w:val="22"/>
          <w:lang w:val="en-US"/>
        </w:rPr>
        <w:t>living in France)</w:t>
      </w:r>
      <w:r w:rsidR="00472E8E" w:rsidRPr="00F13CD0">
        <w:rPr>
          <w:sz w:val="22"/>
          <w:szCs w:val="22"/>
          <w:lang w:val="en-US"/>
        </w:rPr>
        <w:t>.</w:t>
      </w:r>
    </w:p>
    <w:p w:rsidR="00EC64AD" w:rsidRPr="00C445B4" w:rsidRDefault="007A1A4C" w:rsidP="00EC64AD">
      <w:pPr>
        <w:tabs>
          <w:tab w:val="left" w:pos="720"/>
        </w:tabs>
        <w:spacing w:after="120" w:line="240" w:lineRule="auto"/>
        <w:jc w:val="both"/>
        <w:rPr>
          <w:iCs/>
          <w:sz w:val="22"/>
          <w:szCs w:val="22"/>
          <w:lang w:val="en-US"/>
        </w:rPr>
      </w:pPr>
      <w:r w:rsidRPr="007A1A4C">
        <w:rPr>
          <w:iCs/>
          <w:sz w:val="22"/>
          <w:szCs w:val="22"/>
          <w:lang w:val="en-US"/>
          <w:rPrChange w:id="5" w:author="Linda" w:date="2016-03-31T21:06:00Z">
            <w:rPr>
              <w:iCs/>
              <w:sz w:val="22"/>
              <w:szCs w:val="22"/>
            </w:rPr>
          </w:rPrChange>
        </w:rPr>
        <w:tab/>
      </w:r>
      <w:proofErr w:type="gramStart"/>
      <w:r w:rsidR="0098286A" w:rsidRPr="006A2625">
        <w:rPr>
          <w:iCs/>
          <w:sz w:val="22"/>
          <w:szCs w:val="22"/>
          <w:lang w:val="en-US"/>
        </w:rPr>
        <w:t xml:space="preserve">So as </w:t>
      </w:r>
      <w:r w:rsidR="00CF560F" w:rsidRPr="00A17C8D">
        <w:rPr>
          <w:iCs/>
          <w:sz w:val="22"/>
          <w:szCs w:val="22"/>
          <w:lang w:val="en-US"/>
        </w:rPr>
        <w:t>not to cut their ties with the</w:t>
      </w:r>
      <w:r w:rsidR="0098286A" w:rsidRPr="006A2625">
        <w:rPr>
          <w:iCs/>
          <w:sz w:val="22"/>
          <w:szCs w:val="22"/>
          <w:lang w:val="en-US"/>
        </w:rPr>
        <w:t xml:space="preserve"> socio-cultural references of their origin</w:t>
      </w:r>
      <w:r w:rsidR="00472E8E" w:rsidRPr="00A17C8D">
        <w:rPr>
          <w:iCs/>
          <w:sz w:val="22"/>
          <w:szCs w:val="22"/>
          <w:lang w:val="en-US"/>
        </w:rPr>
        <w:t xml:space="preserve"> in favor of those where they reside, they employ numerous strategies, aiming to stabilize the different components that they consider to be their identity.</w:t>
      </w:r>
      <w:proofErr w:type="gramEnd"/>
      <w:r w:rsidR="00472E8E" w:rsidRPr="00A17C8D">
        <w:rPr>
          <w:iCs/>
          <w:sz w:val="22"/>
          <w:szCs w:val="22"/>
          <w:lang w:val="en-US"/>
        </w:rPr>
        <w:t xml:space="preserve"> Some integrate transnational networks, for example </w:t>
      </w:r>
      <w:r w:rsidR="0098286A" w:rsidRPr="006A2625">
        <w:rPr>
          <w:sz w:val="22"/>
          <w:szCs w:val="22"/>
          <w:lang w:val="en-US"/>
        </w:rPr>
        <w:t>(</w:t>
      </w:r>
      <w:proofErr w:type="spellStart"/>
      <w:r w:rsidR="0098286A" w:rsidRPr="006A2625">
        <w:rPr>
          <w:sz w:val="22"/>
          <w:szCs w:val="22"/>
          <w:lang w:val="en-US"/>
        </w:rPr>
        <w:t>Cesar</w:t>
      </w:r>
      <w:r w:rsidR="002C69AA">
        <w:rPr>
          <w:sz w:val="22"/>
          <w:szCs w:val="22"/>
          <w:lang w:val="en-US"/>
        </w:rPr>
        <w:t>i</w:t>
      </w:r>
      <w:proofErr w:type="spellEnd"/>
      <w:r w:rsidR="002C69AA">
        <w:rPr>
          <w:sz w:val="22"/>
          <w:szCs w:val="22"/>
          <w:lang w:val="en-US"/>
        </w:rPr>
        <w:t>, 1997, Lacroix, 2004</w:t>
      </w:r>
      <w:r w:rsidR="0098286A" w:rsidRPr="006A2625">
        <w:rPr>
          <w:sz w:val="22"/>
          <w:szCs w:val="22"/>
          <w:lang w:val="en-US"/>
        </w:rPr>
        <w:t>; 2006),</w:t>
      </w:r>
      <w:r w:rsidR="00472E8E" w:rsidRPr="00A17C8D">
        <w:rPr>
          <w:sz w:val="22"/>
          <w:szCs w:val="22"/>
          <w:lang w:val="en-US"/>
        </w:rPr>
        <w:t xml:space="preserve"> which link their countries</w:t>
      </w:r>
      <w:r w:rsidR="0098286A" w:rsidRPr="006A2625">
        <w:rPr>
          <w:sz w:val="22"/>
          <w:szCs w:val="22"/>
          <w:lang w:val="en-US"/>
        </w:rPr>
        <w:t xml:space="preserve"> of origin and residence</w:t>
      </w:r>
      <w:r w:rsidR="00472E8E" w:rsidRPr="00A17C8D">
        <w:rPr>
          <w:sz w:val="22"/>
          <w:szCs w:val="22"/>
          <w:lang w:val="en-US"/>
        </w:rPr>
        <w:t xml:space="preserve">, enabling them to participate in the social, economic and cultural lives of the two </w:t>
      </w:r>
      <w:r w:rsidR="00472E8E" w:rsidRPr="00A17C8D">
        <w:rPr>
          <w:sz w:val="22"/>
          <w:szCs w:val="22"/>
          <w:lang w:val="en-US"/>
        </w:rPr>
        <w:lastRenderedPageBreak/>
        <w:t xml:space="preserve">spaces. Others become involved with the </w:t>
      </w:r>
      <w:r w:rsidR="0098286A" w:rsidRPr="006A2625">
        <w:rPr>
          <w:sz w:val="22"/>
          <w:szCs w:val="22"/>
          <w:lang w:val="en-US"/>
        </w:rPr>
        <w:t>ATUGE</w:t>
      </w:r>
      <w:r w:rsidR="00472E8E" w:rsidRPr="00A17C8D">
        <w:rPr>
          <w:rStyle w:val="Appelnotedebasdep"/>
          <w:sz w:val="22"/>
          <w:szCs w:val="22"/>
        </w:rPr>
        <w:footnoteReference w:id="8"/>
      </w:r>
      <w:r w:rsidR="0098286A" w:rsidRPr="006A2625">
        <w:rPr>
          <w:sz w:val="22"/>
          <w:szCs w:val="22"/>
          <w:lang w:val="en-US"/>
        </w:rPr>
        <w:t>, A</w:t>
      </w:r>
      <w:r w:rsidR="00CC27DC" w:rsidRPr="00A17C8D">
        <w:rPr>
          <w:sz w:val="22"/>
          <w:szCs w:val="22"/>
          <w:lang w:val="en-US"/>
        </w:rPr>
        <w:t>MGE</w:t>
      </w:r>
      <w:r w:rsidR="00472E8E" w:rsidRPr="00A17C8D">
        <w:rPr>
          <w:rStyle w:val="Appelnotedebasdep"/>
          <w:sz w:val="22"/>
          <w:szCs w:val="22"/>
        </w:rPr>
        <w:footnoteReference w:id="9"/>
      </w:r>
      <w:r w:rsidR="00472E8E" w:rsidRPr="00A17C8D">
        <w:rPr>
          <w:sz w:val="22"/>
          <w:szCs w:val="22"/>
          <w:lang w:val="en-US"/>
        </w:rPr>
        <w:t xml:space="preserve"> or</w:t>
      </w:r>
      <w:r w:rsidR="0098286A" w:rsidRPr="006A2625">
        <w:rPr>
          <w:sz w:val="22"/>
          <w:szCs w:val="22"/>
          <w:lang w:val="en-US"/>
        </w:rPr>
        <w:t xml:space="preserve"> REAGE</w:t>
      </w:r>
      <w:r w:rsidR="00472E8E" w:rsidRPr="00A17C8D">
        <w:rPr>
          <w:rStyle w:val="Appelnotedebasdep"/>
          <w:sz w:val="22"/>
          <w:szCs w:val="22"/>
        </w:rPr>
        <w:footnoteReference w:id="10"/>
      </w:r>
      <w:r w:rsidR="0098286A" w:rsidRPr="006A2625">
        <w:rPr>
          <w:sz w:val="22"/>
          <w:szCs w:val="22"/>
          <w:lang w:val="en-US"/>
        </w:rPr>
        <w:t xml:space="preserve">, </w:t>
      </w:r>
      <w:r w:rsidR="00472E8E" w:rsidRPr="00A17C8D">
        <w:rPr>
          <w:sz w:val="22"/>
          <w:szCs w:val="22"/>
          <w:lang w:val="en-US"/>
        </w:rPr>
        <w:t>associations, with similar objectives: “</w:t>
      </w:r>
      <w:r w:rsidR="0098286A" w:rsidRPr="006A2625">
        <w:rPr>
          <w:i/>
          <w:sz w:val="22"/>
          <w:szCs w:val="22"/>
          <w:lang w:val="en-US"/>
        </w:rPr>
        <w:t>The link</w:t>
      </w:r>
      <w:r w:rsidR="002C69AA">
        <w:rPr>
          <w:i/>
          <w:sz w:val="22"/>
          <w:szCs w:val="22"/>
          <w:lang w:val="en-US"/>
        </w:rPr>
        <w:t xml:space="preserve"> </w:t>
      </w:r>
      <w:r w:rsidR="00472E8E" w:rsidRPr="00A17C8D">
        <w:rPr>
          <w:i/>
          <w:sz w:val="22"/>
          <w:szCs w:val="22"/>
          <w:lang w:val="en-US"/>
        </w:rPr>
        <w:t>[with the country of origin</w:t>
      </w:r>
      <w:r w:rsidR="0098286A" w:rsidRPr="006A2625">
        <w:rPr>
          <w:i/>
          <w:sz w:val="22"/>
          <w:szCs w:val="22"/>
          <w:lang w:val="en-US"/>
        </w:rPr>
        <w:t>]</w:t>
      </w:r>
      <w:r w:rsidR="00472E8E" w:rsidRPr="00A17C8D">
        <w:rPr>
          <w:i/>
          <w:sz w:val="22"/>
          <w:szCs w:val="22"/>
          <w:lang w:val="en-US"/>
        </w:rPr>
        <w:t xml:space="preserve"> is my actions</w:t>
      </w:r>
      <w:r w:rsidR="00EC64AD" w:rsidRPr="00A17C8D">
        <w:rPr>
          <w:i/>
          <w:sz w:val="22"/>
          <w:szCs w:val="22"/>
          <w:lang w:val="en-US"/>
        </w:rPr>
        <w:t>, mostly within associations</w:t>
      </w:r>
      <w:r w:rsidR="00472E8E" w:rsidRPr="00A17C8D">
        <w:rPr>
          <w:i/>
          <w:sz w:val="22"/>
          <w:szCs w:val="22"/>
          <w:lang w:val="en-US"/>
        </w:rPr>
        <w:t>, in favor of a better Algerian economy</w:t>
      </w:r>
      <w:r w:rsidR="00EC64AD" w:rsidRPr="00A17C8D">
        <w:rPr>
          <w:i/>
          <w:iCs/>
          <w:sz w:val="22"/>
          <w:szCs w:val="22"/>
          <w:lang w:val="en-US"/>
        </w:rPr>
        <w:t xml:space="preserve"> That is why I am a member of REAGE today, and we try to hold economic colloquiums, such as the one we organize</w:t>
      </w:r>
      <w:r w:rsidR="00CF560F" w:rsidRPr="00A17C8D">
        <w:rPr>
          <w:i/>
          <w:iCs/>
          <w:sz w:val="22"/>
          <w:szCs w:val="22"/>
          <w:lang w:val="en-US"/>
        </w:rPr>
        <w:t>d a few days ago, to try to facilitate</w:t>
      </w:r>
      <w:r w:rsidR="00EC64AD" w:rsidRPr="00A17C8D">
        <w:rPr>
          <w:i/>
          <w:iCs/>
          <w:sz w:val="22"/>
          <w:szCs w:val="22"/>
          <w:lang w:val="en-US"/>
        </w:rPr>
        <w:t xml:space="preserve"> exchanges between the two countries in terms of people, skills and also industries and partnerships. So that is the least I can do today, it is really to keep in touch…to share what I have learned in France and the United States with the youngsters….It is the return on investment that Algeria granted us</w:t>
      </w:r>
      <w:r w:rsidR="00277EC0" w:rsidRPr="00F13CD0">
        <w:rPr>
          <w:i/>
          <w:iCs/>
          <w:sz w:val="22"/>
          <w:szCs w:val="22"/>
          <w:lang w:val="en-US"/>
        </w:rPr>
        <w:t xml:space="preserve">… </w:t>
      </w:r>
      <w:r w:rsidR="00EC64AD" w:rsidRPr="00F13CD0">
        <w:rPr>
          <w:i/>
          <w:iCs/>
          <w:sz w:val="22"/>
          <w:szCs w:val="22"/>
          <w:lang w:val="en-US"/>
        </w:rPr>
        <w:t>it is really the least we can do for Algeria. To put it simply, because we love our country</w:t>
      </w:r>
      <w:r w:rsidR="00EC64AD" w:rsidRPr="00F13CD0">
        <w:rPr>
          <w:iCs/>
          <w:sz w:val="22"/>
          <w:szCs w:val="22"/>
          <w:lang w:val="en-US"/>
        </w:rPr>
        <w:t>”</w:t>
      </w:r>
      <w:r w:rsidR="00F13CD0" w:rsidRPr="00F13CD0">
        <w:rPr>
          <w:iCs/>
          <w:sz w:val="22"/>
          <w:szCs w:val="22"/>
          <w:lang w:val="en-US"/>
        </w:rPr>
        <w:t xml:space="preserve"> </w:t>
      </w:r>
      <w:r w:rsidR="00C445B4" w:rsidRPr="00F13CD0">
        <w:rPr>
          <w:iCs/>
          <w:sz w:val="22"/>
          <w:szCs w:val="22"/>
          <w:lang w:val="en-US"/>
        </w:rPr>
        <w:t>(Amine, Algerian engineer living in France)</w:t>
      </w:r>
      <w:r w:rsidR="00EC64AD" w:rsidRPr="00F13CD0">
        <w:rPr>
          <w:iCs/>
          <w:sz w:val="22"/>
          <w:szCs w:val="22"/>
          <w:lang w:val="en-US"/>
        </w:rPr>
        <w:t>.</w:t>
      </w:r>
    </w:p>
    <w:p w:rsidR="001E23E6" w:rsidRPr="00277EC0" w:rsidRDefault="008C5891" w:rsidP="00983DE9">
      <w:pPr>
        <w:tabs>
          <w:tab w:val="left" w:pos="720"/>
        </w:tabs>
        <w:spacing w:after="120" w:line="240" w:lineRule="auto"/>
        <w:jc w:val="both"/>
        <w:rPr>
          <w:iCs/>
          <w:sz w:val="22"/>
          <w:szCs w:val="22"/>
          <w:lang w:val="en-US"/>
          <w:rPrChange w:id="6" w:author="Linda" w:date="2016-03-31T21:06:00Z">
            <w:rPr>
              <w:sz w:val="22"/>
              <w:szCs w:val="22"/>
            </w:rPr>
          </w:rPrChange>
        </w:rPr>
      </w:pPr>
      <w:r w:rsidRPr="00A17C8D">
        <w:rPr>
          <w:iCs/>
          <w:sz w:val="22"/>
          <w:szCs w:val="22"/>
          <w:lang w:val="en-US"/>
        </w:rPr>
        <w:tab/>
      </w:r>
      <w:r w:rsidR="00E97474" w:rsidRPr="00A17C8D">
        <w:rPr>
          <w:iCs/>
          <w:sz w:val="22"/>
          <w:szCs w:val="22"/>
          <w:lang w:val="en-US"/>
        </w:rPr>
        <w:t xml:space="preserve">If associations remain an inevitable dynamic in this transnational rationale, some are, according to them, involved for personal reasons, </w:t>
      </w:r>
      <w:r w:rsidR="00E97474" w:rsidRPr="00F13CD0">
        <w:rPr>
          <w:iCs/>
          <w:sz w:val="22"/>
          <w:szCs w:val="22"/>
          <w:lang w:val="en-US"/>
        </w:rPr>
        <w:t xml:space="preserve">such as </w:t>
      </w:r>
      <w:r w:rsidR="004C6BFB" w:rsidRPr="00F13CD0">
        <w:rPr>
          <w:iCs/>
          <w:sz w:val="22"/>
          <w:szCs w:val="22"/>
          <w:lang w:val="en-US"/>
        </w:rPr>
        <w:t>Jamal, an</w:t>
      </w:r>
      <w:r w:rsidR="00E97474" w:rsidRPr="00F13CD0">
        <w:rPr>
          <w:iCs/>
          <w:sz w:val="22"/>
          <w:szCs w:val="22"/>
          <w:lang w:val="en-US"/>
        </w:rPr>
        <w:t xml:space="preserve"> Algerian</w:t>
      </w:r>
      <w:r w:rsidR="00E97474" w:rsidRPr="00A17C8D">
        <w:rPr>
          <w:iCs/>
          <w:sz w:val="22"/>
          <w:szCs w:val="22"/>
          <w:lang w:val="en-US"/>
        </w:rPr>
        <w:t xml:space="preserve"> engineer who had created a digital platform aiming to promote his country’s image. Thus, they sometimes employ their professional skills to further knowled</w:t>
      </w:r>
      <w:r w:rsidR="00CF560F" w:rsidRPr="00A17C8D">
        <w:rPr>
          <w:iCs/>
          <w:sz w:val="22"/>
          <w:szCs w:val="22"/>
          <w:lang w:val="en-US"/>
        </w:rPr>
        <w:t>ge of their cultural heritage and</w:t>
      </w:r>
      <w:r w:rsidR="00E97474" w:rsidRPr="00A17C8D">
        <w:rPr>
          <w:iCs/>
          <w:sz w:val="22"/>
          <w:szCs w:val="22"/>
          <w:lang w:val="en-US"/>
        </w:rPr>
        <w:t xml:space="preserve"> their native countries abroad: “</w:t>
      </w:r>
      <w:r w:rsidR="0098286A" w:rsidRPr="006A2625">
        <w:rPr>
          <w:i/>
          <w:iCs/>
          <w:sz w:val="22"/>
          <w:szCs w:val="22"/>
          <w:lang w:val="en-US"/>
        </w:rPr>
        <w:t>It is true I am</w:t>
      </w:r>
      <w:r w:rsidR="00F13CD0">
        <w:rPr>
          <w:i/>
          <w:iCs/>
          <w:sz w:val="22"/>
          <w:szCs w:val="22"/>
          <w:lang w:val="en-US"/>
        </w:rPr>
        <w:t xml:space="preserve"> </w:t>
      </w:r>
      <w:r w:rsidR="00E97474" w:rsidRPr="00A17C8D">
        <w:rPr>
          <w:i/>
          <w:sz w:val="22"/>
          <w:szCs w:val="22"/>
          <w:lang w:val="en-US"/>
        </w:rPr>
        <w:t>[…] in France, but as I told you, I have a site aiming to promote a different image of Algeria to the one that is shown in the media</w:t>
      </w:r>
      <w:r w:rsidR="00425B01">
        <w:rPr>
          <w:i/>
          <w:sz w:val="22"/>
          <w:szCs w:val="22"/>
          <w:lang w:val="en-US"/>
        </w:rPr>
        <w:t xml:space="preserve"> </w:t>
      </w:r>
      <w:r w:rsidR="00E97474" w:rsidRPr="00A17C8D">
        <w:rPr>
          <w:i/>
          <w:sz w:val="22"/>
          <w:szCs w:val="22"/>
          <w:lang w:val="en-US"/>
        </w:rPr>
        <w:t>[…]</w:t>
      </w:r>
      <w:r w:rsidRPr="00A17C8D">
        <w:rPr>
          <w:i/>
          <w:sz w:val="22"/>
          <w:szCs w:val="22"/>
          <w:lang w:val="en-US"/>
        </w:rPr>
        <w:t xml:space="preserve">. </w:t>
      </w:r>
      <w:r w:rsidR="00E97474" w:rsidRPr="00A17C8D">
        <w:rPr>
          <w:i/>
          <w:sz w:val="22"/>
          <w:szCs w:val="22"/>
          <w:lang w:val="en-US"/>
        </w:rPr>
        <w:t>It’s tourism, heritage and culture</w:t>
      </w:r>
      <w:r w:rsidR="00F13CD0">
        <w:rPr>
          <w:i/>
          <w:sz w:val="22"/>
          <w:szCs w:val="22"/>
          <w:lang w:val="en-US"/>
        </w:rPr>
        <w:t xml:space="preserve"> t</w:t>
      </w:r>
      <w:r w:rsidR="00E97474" w:rsidRPr="00A17C8D">
        <w:rPr>
          <w:i/>
          <w:sz w:val="22"/>
          <w:szCs w:val="22"/>
          <w:lang w:val="en-US"/>
        </w:rPr>
        <w:t>hat allow people to know a little a</w:t>
      </w:r>
      <w:r w:rsidR="00CF560F" w:rsidRPr="00A17C8D">
        <w:rPr>
          <w:i/>
          <w:sz w:val="22"/>
          <w:szCs w:val="22"/>
          <w:lang w:val="en-US"/>
        </w:rPr>
        <w:t>bout Algeria, what the beautiful</w:t>
      </w:r>
      <w:r w:rsidR="00F13CD0">
        <w:rPr>
          <w:i/>
          <w:sz w:val="22"/>
          <w:szCs w:val="22"/>
          <w:lang w:val="en-US"/>
        </w:rPr>
        <w:t xml:space="preserve"> </w:t>
      </w:r>
      <w:r w:rsidR="00CF560F" w:rsidRPr="00A17C8D">
        <w:rPr>
          <w:i/>
          <w:sz w:val="22"/>
          <w:szCs w:val="22"/>
          <w:lang w:val="en-US"/>
        </w:rPr>
        <w:t>countryside looks like, what</w:t>
      </w:r>
      <w:r w:rsidR="00E97474" w:rsidRPr="00A17C8D">
        <w:rPr>
          <w:i/>
          <w:sz w:val="22"/>
          <w:szCs w:val="22"/>
          <w:lang w:val="en-US"/>
        </w:rPr>
        <w:t xml:space="preserve"> the traditions and culture</w:t>
      </w:r>
      <w:r w:rsidR="00CF560F" w:rsidRPr="00A17C8D">
        <w:rPr>
          <w:i/>
          <w:sz w:val="22"/>
          <w:szCs w:val="22"/>
          <w:lang w:val="en-US"/>
        </w:rPr>
        <w:t xml:space="preserve"> are</w:t>
      </w:r>
      <w:r w:rsidR="00E97474" w:rsidRPr="00A17C8D">
        <w:rPr>
          <w:i/>
          <w:sz w:val="22"/>
          <w:szCs w:val="22"/>
          <w:lang w:val="en-US"/>
        </w:rPr>
        <w:t>…</w:t>
      </w:r>
      <w:r w:rsidR="00CF560F" w:rsidRPr="00A17C8D">
        <w:rPr>
          <w:i/>
          <w:sz w:val="22"/>
          <w:szCs w:val="22"/>
          <w:lang w:val="en-US"/>
        </w:rPr>
        <w:t xml:space="preserve">who </w:t>
      </w:r>
      <w:r w:rsidR="00E97474" w:rsidRPr="00A17C8D">
        <w:rPr>
          <w:i/>
          <w:sz w:val="22"/>
          <w:szCs w:val="22"/>
          <w:lang w:val="en-US"/>
        </w:rPr>
        <w:t>the characters are</w:t>
      </w:r>
      <w:r w:rsidR="00CF560F" w:rsidRPr="00A17C8D">
        <w:rPr>
          <w:i/>
          <w:sz w:val="22"/>
          <w:szCs w:val="22"/>
          <w:lang w:val="en-US"/>
        </w:rPr>
        <w:t>, all of which are</w:t>
      </w:r>
      <w:r w:rsidR="00E97474" w:rsidRPr="00A17C8D">
        <w:rPr>
          <w:i/>
          <w:sz w:val="22"/>
          <w:szCs w:val="22"/>
          <w:lang w:val="en-US"/>
        </w:rPr>
        <w:t xml:space="preserve"> the making of Algerian culture, music and art…”</w:t>
      </w:r>
      <w:r w:rsidR="00E97474" w:rsidRPr="00A17C8D">
        <w:rPr>
          <w:sz w:val="22"/>
          <w:szCs w:val="22"/>
          <w:lang w:val="en-US"/>
        </w:rPr>
        <w:t>We also met people who felt resolutely “bi-national” and who wished to</w:t>
      </w:r>
      <w:r w:rsidR="00F13CD0">
        <w:rPr>
          <w:sz w:val="22"/>
          <w:szCs w:val="22"/>
          <w:lang w:val="en-US"/>
        </w:rPr>
        <w:t xml:space="preserve"> </w:t>
      </w:r>
      <w:r w:rsidR="00E97474" w:rsidRPr="00A17C8D">
        <w:rPr>
          <w:sz w:val="22"/>
          <w:szCs w:val="22"/>
          <w:lang w:val="en-US"/>
        </w:rPr>
        <w:t>be seen as players in each count</w:t>
      </w:r>
      <w:r w:rsidR="00857CD7" w:rsidRPr="00A17C8D">
        <w:rPr>
          <w:sz w:val="22"/>
          <w:szCs w:val="22"/>
          <w:lang w:val="en-US"/>
        </w:rPr>
        <w:t>ry where they felt a belonging</w:t>
      </w:r>
      <w:r w:rsidR="00E97474" w:rsidRPr="00A17C8D">
        <w:rPr>
          <w:sz w:val="22"/>
          <w:szCs w:val="22"/>
          <w:lang w:val="en-US"/>
        </w:rPr>
        <w:t>, without having to make a choice.</w:t>
      </w:r>
    </w:p>
    <w:p w:rsidR="00E97474" w:rsidRPr="006A2625" w:rsidRDefault="007A1A4C" w:rsidP="00983DE9">
      <w:pPr>
        <w:tabs>
          <w:tab w:val="left" w:pos="720"/>
        </w:tabs>
        <w:spacing w:after="120" w:line="240" w:lineRule="auto"/>
        <w:jc w:val="both"/>
        <w:rPr>
          <w:color w:val="4F81BD"/>
          <w:sz w:val="22"/>
          <w:szCs w:val="22"/>
          <w:lang w:val="en-US"/>
        </w:rPr>
      </w:pPr>
      <w:r w:rsidRPr="007A1A4C">
        <w:rPr>
          <w:sz w:val="22"/>
          <w:szCs w:val="22"/>
          <w:lang w:val="en-US"/>
          <w:rPrChange w:id="7" w:author="Linda" w:date="2016-03-31T21:06:00Z">
            <w:rPr>
              <w:sz w:val="22"/>
              <w:szCs w:val="22"/>
            </w:rPr>
          </w:rPrChange>
        </w:rPr>
        <w:tab/>
      </w:r>
      <w:r w:rsidR="0098286A" w:rsidRPr="006A2625">
        <w:rPr>
          <w:sz w:val="22"/>
          <w:szCs w:val="22"/>
          <w:lang w:val="en-US"/>
        </w:rPr>
        <w:t>This cross-border dynamic, is not just exclusive to engineers who have settled abroad, but also concerns those who have chosen to return, and for whom conservation or the</w:t>
      </w:r>
      <w:r w:rsidR="00F13CD0">
        <w:rPr>
          <w:sz w:val="22"/>
          <w:szCs w:val="22"/>
          <w:lang w:val="en-US"/>
        </w:rPr>
        <w:t xml:space="preserve"> </w:t>
      </w:r>
      <w:r w:rsidR="0098286A" w:rsidRPr="006A2625">
        <w:rPr>
          <w:sz w:val="22"/>
          <w:szCs w:val="22"/>
          <w:lang w:val="en-US"/>
        </w:rPr>
        <w:t xml:space="preserve">development of ties with the </w:t>
      </w:r>
      <w:r w:rsidR="0098286A" w:rsidRPr="00F13CD0">
        <w:rPr>
          <w:sz w:val="22"/>
          <w:szCs w:val="22"/>
          <w:lang w:val="en-US"/>
        </w:rPr>
        <w:t>country or countries which they have experienced</w:t>
      </w:r>
      <w:r w:rsidR="00145C51" w:rsidRPr="00F13CD0">
        <w:rPr>
          <w:sz w:val="22"/>
          <w:szCs w:val="22"/>
          <w:lang w:val="en-US"/>
        </w:rPr>
        <w:t xml:space="preserve"> is essential. This is the case, for example, for </w:t>
      </w:r>
      <w:proofErr w:type="spellStart"/>
      <w:r w:rsidR="004E2772" w:rsidRPr="00F13CD0">
        <w:rPr>
          <w:sz w:val="22"/>
          <w:szCs w:val="22"/>
          <w:lang w:val="en-US"/>
        </w:rPr>
        <w:t>Mounir</w:t>
      </w:r>
      <w:proofErr w:type="spellEnd"/>
      <w:r w:rsidR="004E2772" w:rsidRPr="00F13CD0">
        <w:rPr>
          <w:sz w:val="22"/>
          <w:szCs w:val="22"/>
          <w:lang w:val="en-US"/>
        </w:rPr>
        <w:t>, a</w:t>
      </w:r>
      <w:r w:rsidR="00145C51" w:rsidRPr="00F13CD0">
        <w:rPr>
          <w:sz w:val="22"/>
          <w:szCs w:val="22"/>
          <w:lang w:val="en-US"/>
        </w:rPr>
        <w:t xml:space="preserve"> Moroccan engineer, convinced that his role as an executive in a training and computer consultancy</w:t>
      </w:r>
      <w:r w:rsidR="005F52E3" w:rsidRPr="00A17C8D">
        <w:rPr>
          <w:sz w:val="22"/>
          <w:szCs w:val="22"/>
          <w:lang w:val="en-US"/>
        </w:rPr>
        <w:t xml:space="preserve"> office for Moroccan and European SMEs wishing to invest and set up in </w:t>
      </w:r>
      <w:r w:rsidR="0098286A" w:rsidRPr="006A2625">
        <w:rPr>
          <w:sz w:val="22"/>
          <w:szCs w:val="22"/>
          <w:lang w:val="en-US"/>
        </w:rPr>
        <w:t>Africa, could have made him an a</w:t>
      </w:r>
      <w:r w:rsidR="00145C51" w:rsidRPr="00A17C8D">
        <w:rPr>
          <w:sz w:val="22"/>
          <w:szCs w:val="22"/>
          <w:lang w:val="en-US"/>
        </w:rPr>
        <w:t xml:space="preserve">mbassador for the creation of a branch of the CNAM in </w:t>
      </w:r>
      <w:proofErr w:type="spellStart"/>
      <w:r w:rsidR="00145C51" w:rsidRPr="00A17C8D">
        <w:rPr>
          <w:sz w:val="22"/>
          <w:szCs w:val="22"/>
          <w:lang w:val="en-US"/>
        </w:rPr>
        <w:t>Morocco</w:t>
      </w:r>
      <w:r w:rsidR="00425B01" w:rsidRPr="006A2625">
        <w:rPr>
          <w:i/>
          <w:sz w:val="22"/>
          <w:szCs w:val="22"/>
          <w:lang w:val="en-US"/>
        </w:rPr>
        <w:t>:</w:t>
      </w:r>
      <w:r w:rsidR="00425B01">
        <w:rPr>
          <w:i/>
          <w:sz w:val="22"/>
          <w:szCs w:val="22"/>
          <w:lang w:val="en-US"/>
        </w:rPr>
        <w:t>”</w:t>
      </w:r>
      <w:r w:rsidR="0098286A" w:rsidRPr="006A2625">
        <w:rPr>
          <w:i/>
          <w:sz w:val="22"/>
          <w:szCs w:val="22"/>
          <w:lang w:val="en-US"/>
        </w:rPr>
        <w:t>I</w:t>
      </w:r>
      <w:proofErr w:type="spellEnd"/>
      <w:r w:rsidR="0098286A" w:rsidRPr="006A2625">
        <w:rPr>
          <w:i/>
          <w:sz w:val="22"/>
          <w:szCs w:val="22"/>
          <w:lang w:val="en-US"/>
        </w:rPr>
        <w:t xml:space="preserve"> really regret the fact that the executive management of the CNAM did not seek me out as a former CNAM engineer and member o</w:t>
      </w:r>
      <w:r w:rsidR="002C2B35" w:rsidRPr="00A17C8D">
        <w:rPr>
          <w:i/>
          <w:sz w:val="22"/>
          <w:szCs w:val="22"/>
          <w:lang w:val="en-US"/>
        </w:rPr>
        <w:t>f the UNICNAM when the CNAM Mor</w:t>
      </w:r>
      <w:r w:rsidR="0098286A" w:rsidRPr="006A2625">
        <w:rPr>
          <w:i/>
          <w:sz w:val="22"/>
          <w:szCs w:val="22"/>
          <w:lang w:val="en-US"/>
        </w:rPr>
        <w:t>o</w:t>
      </w:r>
      <w:r w:rsidR="002C2B35" w:rsidRPr="00A17C8D">
        <w:rPr>
          <w:i/>
          <w:sz w:val="22"/>
          <w:szCs w:val="22"/>
          <w:lang w:val="en-US"/>
        </w:rPr>
        <w:t>c</w:t>
      </w:r>
      <w:r w:rsidR="0098286A" w:rsidRPr="006A2625">
        <w:rPr>
          <w:i/>
          <w:sz w:val="22"/>
          <w:szCs w:val="22"/>
          <w:lang w:val="en-US"/>
        </w:rPr>
        <w:t>co opened. I would have liked them to have associated me with this type of action. My role as link and my know</w:t>
      </w:r>
      <w:r w:rsidR="002C2B35" w:rsidRPr="00A17C8D">
        <w:rPr>
          <w:i/>
          <w:sz w:val="22"/>
          <w:szCs w:val="22"/>
          <w:lang w:val="en-US"/>
        </w:rPr>
        <w:t>l</w:t>
      </w:r>
      <w:r w:rsidR="0098286A" w:rsidRPr="006A2625">
        <w:rPr>
          <w:i/>
          <w:sz w:val="22"/>
          <w:szCs w:val="22"/>
          <w:lang w:val="en-US"/>
        </w:rPr>
        <w:t>edge of Moroccan institutions would have been</w:t>
      </w:r>
      <w:r w:rsidR="00277EC0">
        <w:rPr>
          <w:i/>
          <w:sz w:val="22"/>
          <w:szCs w:val="22"/>
          <w:lang w:val="en-US"/>
        </w:rPr>
        <w:t xml:space="preserve"> an opportunity for CNAM-Morocco</w:t>
      </w:r>
      <w:r w:rsidR="0098286A" w:rsidRPr="006A2625">
        <w:rPr>
          <w:i/>
          <w:sz w:val="22"/>
          <w:szCs w:val="22"/>
          <w:lang w:val="en-US"/>
        </w:rPr>
        <w:t xml:space="preserve"> to have developed a series of courses targeting Moroccan executive management”. </w:t>
      </w:r>
      <w:r w:rsidR="008645FD" w:rsidRPr="00A17C8D">
        <w:rPr>
          <w:sz w:val="22"/>
          <w:szCs w:val="22"/>
          <w:lang w:val="en-US"/>
        </w:rPr>
        <w:t>He was all the more disappointed that such a project, according to him, would have been an opportunity to work on a joint project between the two countries and thus to maintain strong ties with France.</w:t>
      </w:r>
    </w:p>
    <w:p w:rsidR="001E23E6" w:rsidRPr="006A2625" w:rsidRDefault="001E23E6" w:rsidP="00983DE9">
      <w:pPr>
        <w:tabs>
          <w:tab w:val="left" w:pos="720"/>
        </w:tabs>
        <w:spacing w:after="120" w:line="240" w:lineRule="auto"/>
        <w:jc w:val="both"/>
        <w:rPr>
          <w:color w:val="4F81BD"/>
          <w:sz w:val="22"/>
          <w:szCs w:val="22"/>
          <w:lang w:val="en-US"/>
        </w:rPr>
      </w:pPr>
    </w:p>
    <w:p w:rsidR="00BB6483" w:rsidRPr="006A2625" w:rsidRDefault="0098286A" w:rsidP="00277EC0">
      <w:pPr>
        <w:spacing w:after="120" w:line="240" w:lineRule="auto"/>
        <w:jc w:val="both"/>
        <w:rPr>
          <w:i/>
          <w:sz w:val="22"/>
          <w:szCs w:val="22"/>
          <w:lang w:val="en-US"/>
        </w:rPr>
      </w:pPr>
      <w:r w:rsidRPr="006A2625">
        <w:rPr>
          <w:i/>
          <w:sz w:val="22"/>
          <w:szCs w:val="22"/>
          <w:lang w:val="en-US"/>
        </w:rPr>
        <w:t>Development of the ICTs and pre</w:t>
      </w:r>
      <w:r w:rsidR="002C2B35" w:rsidRPr="00A17C8D">
        <w:rPr>
          <w:i/>
          <w:sz w:val="22"/>
          <w:szCs w:val="22"/>
          <w:lang w:val="en-US"/>
        </w:rPr>
        <w:t>s</w:t>
      </w:r>
      <w:r w:rsidRPr="006A2625">
        <w:rPr>
          <w:i/>
          <w:sz w:val="22"/>
          <w:szCs w:val="22"/>
          <w:lang w:val="en-US"/>
        </w:rPr>
        <w:t>ence in different spaces</w:t>
      </w:r>
    </w:p>
    <w:p w:rsidR="00277EC0" w:rsidRDefault="0098286A" w:rsidP="00081FE5">
      <w:pPr>
        <w:spacing w:after="120" w:line="240" w:lineRule="auto"/>
        <w:jc w:val="both"/>
        <w:rPr>
          <w:iCs/>
          <w:sz w:val="22"/>
          <w:szCs w:val="22"/>
          <w:lang w:val="en-US"/>
        </w:rPr>
      </w:pPr>
      <w:r w:rsidRPr="006A2625">
        <w:rPr>
          <w:color w:val="4F81BD"/>
          <w:sz w:val="22"/>
          <w:szCs w:val="22"/>
          <w:lang w:val="en-US"/>
        </w:rPr>
        <w:tab/>
      </w:r>
    </w:p>
    <w:p w:rsidR="00BB6483" w:rsidRPr="004E2772" w:rsidRDefault="0098286A" w:rsidP="00FB65A0">
      <w:pPr>
        <w:spacing w:after="120" w:line="240" w:lineRule="auto"/>
        <w:ind w:firstLine="708"/>
        <w:jc w:val="both"/>
        <w:rPr>
          <w:sz w:val="22"/>
          <w:szCs w:val="22"/>
          <w:lang w:val="en-US"/>
        </w:rPr>
      </w:pPr>
      <w:r w:rsidRPr="006A2625">
        <w:rPr>
          <w:iCs/>
          <w:sz w:val="22"/>
          <w:szCs w:val="22"/>
          <w:lang w:val="en-US"/>
        </w:rPr>
        <w:t>With the acceleration of worldwide exchanges, the development of transp</w:t>
      </w:r>
      <w:r w:rsidR="00B855E3" w:rsidRPr="00A17C8D">
        <w:rPr>
          <w:iCs/>
          <w:sz w:val="22"/>
          <w:szCs w:val="22"/>
          <w:lang w:val="en-US"/>
        </w:rPr>
        <w:t>ort means and above all</w:t>
      </w:r>
      <w:r w:rsidR="00F13CD0">
        <w:rPr>
          <w:iCs/>
          <w:sz w:val="22"/>
          <w:szCs w:val="22"/>
          <w:lang w:val="en-US"/>
        </w:rPr>
        <w:t xml:space="preserve"> </w:t>
      </w:r>
      <w:r w:rsidRPr="006A2625">
        <w:rPr>
          <w:iCs/>
          <w:sz w:val="22"/>
          <w:szCs w:val="22"/>
          <w:lang w:val="en-US"/>
        </w:rPr>
        <w:t>information a</w:t>
      </w:r>
      <w:r w:rsidR="00CC27DC" w:rsidRPr="00A17C8D">
        <w:rPr>
          <w:iCs/>
          <w:sz w:val="22"/>
          <w:szCs w:val="22"/>
          <w:lang w:val="en-US"/>
        </w:rPr>
        <w:t>nd communication technologies (</w:t>
      </w:r>
      <w:r w:rsidRPr="006A2625">
        <w:rPr>
          <w:iCs/>
          <w:sz w:val="22"/>
          <w:szCs w:val="22"/>
          <w:lang w:val="en-US"/>
        </w:rPr>
        <w:t>ICT), we are seeing a new figure of a migrant emerging, the « connected mi</w:t>
      </w:r>
      <w:r w:rsidR="00BB6483" w:rsidRPr="00A17C8D">
        <w:rPr>
          <w:iCs/>
          <w:sz w:val="22"/>
          <w:szCs w:val="22"/>
          <w:lang w:val="en-US"/>
        </w:rPr>
        <w:t>g</w:t>
      </w:r>
      <w:r w:rsidRPr="006A2625">
        <w:rPr>
          <w:iCs/>
          <w:sz w:val="22"/>
          <w:szCs w:val="22"/>
          <w:lang w:val="en-US"/>
        </w:rPr>
        <w:t>rant »</w:t>
      </w:r>
      <w:r w:rsidR="002C69AA">
        <w:rPr>
          <w:iCs/>
          <w:sz w:val="22"/>
          <w:szCs w:val="22"/>
          <w:lang w:val="en-US"/>
        </w:rPr>
        <w:t xml:space="preserve"> </w:t>
      </w:r>
      <w:r w:rsidR="00CC27DC" w:rsidRPr="00A17C8D">
        <w:rPr>
          <w:sz w:val="22"/>
          <w:szCs w:val="22"/>
          <w:lang w:val="en-US"/>
        </w:rPr>
        <w:t>(</w:t>
      </w:r>
      <w:proofErr w:type="spellStart"/>
      <w:r w:rsidRPr="006A2625">
        <w:rPr>
          <w:sz w:val="22"/>
          <w:szCs w:val="22"/>
          <w:lang w:val="en-US"/>
        </w:rPr>
        <w:t>Diminescu</w:t>
      </w:r>
      <w:proofErr w:type="spellEnd"/>
      <w:r w:rsidRPr="006A2625">
        <w:rPr>
          <w:sz w:val="22"/>
          <w:szCs w:val="22"/>
          <w:lang w:val="en-US"/>
        </w:rPr>
        <w:t>, 2002), who « circulates, who makes contact but who does not become detached from his original group » (</w:t>
      </w:r>
      <w:proofErr w:type="spellStart"/>
      <w:r w:rsidRPr="006A2625">
        <w:rPr>
          <w:sz w:val="22"/>
          <w:szCs w:val="22"/>
          <w:lang w:val="en-US"/>
        </w:rPr>
        <w:t>Hily</w:t>
      </w:r>
      <w:proofErr w:type="spellEnd"/>
      <w:r w:rsidRPr="006A2625">
        <w:rPr>
          <w:sz w:val="22"/>
          <w:szCs w:val="22"/>
          <w:lang w:val="en-US"/>
        </w:rPr>
        <w:t>, 2009).</w:t>
      </w:r>
      <w:r w:rsidR="00BB6483" w:rsidRPr="00A17C8D">
        <w:rPr>
          <w:sz w:val="22"/>
          <w:szCs w:val="22"/>
          <w:lang w:val="en-US"/>
        </w:rPr>
        <w:t xml:space="preserve"> T</w:t>
      </w:r>
      <w:r w:rsidRPr="006A2625">
        <w:rPr>
          <w:sz w:val="22"/>
          <w:szCs w:val="22"/>
          <w:lang w:val="en-US"/>
        </w:rPr>
        <w:t>he virtual ties</w:t>
      </w:r>
      <w:r w:rsidR="00BB6483" w:rsidRPr="00A17C8D">
        <w:rPr>
          <w:sz w:val="22"/>
          <w:szCs w:val="22"/>
          <w:lang w:val="en-US"/>
        </w:rPr>
        <w:t xml:space="preserve"> that he maintains with</w:t>
      </w:r>
      <w:r w:rsidRPr="006A2625">
        <w:rPr>
          <w:sz w:val="22"/>
          <w:szCs w:val="22"/>
          <w:lang w:val="en-US"/>
        </w:rPr>
        <w:t xml:space="preserve"> his family back home or most of the peop</w:t>
      </w:r>
      <w:r w:rsidR="00D158D5" w:rsidRPr="00A17C8D">
        <w:rPr>
          <w:sz w:val="22"/>
          <w:szCs w:val="22"/>
          <w:lang w:val="en-US"/>
        </w:rPr>
        <w:t>l</w:t>
      </w:r>
      <w:r w:rsidRPr="006A2625">
        <w:rPr>
          <w:sz w:val="22"/>
          <w:szCs w:val="22"/>
          <w:lang w:val="en-US"/>
        </w:rPr>
        <w:t>e he met in the different countries he has been to, facilitates his presence in the different spaces in which he would like to evolve.</w:t>
      </w:r>
      <w:r w:rsidR="00BB6483" w:rsidRPr="00A17C8D">
        <w:rPr>
          <w:sz w:val="22"/>
          <w:szCs w:val="22"/>
          <w:lang w:val="en-US"/>
        </w:rPr>
        <w:t xml:space="preserve"> T</w:t>
      </w:r>
      <w:r w:rsidR="00F16410" w:rsidRPr="00A17C8D">
        <w:rPr>
          <w:sz w:val="22"/>
          <w:szCs w:val="22"/>
          <w:lang w:val="en-US"/>
        </w:rPr>
        <w:t>he</w:t>
      </w:r>
      <w:r w:rsidR="00D158D5" w:rsidRPr="00A17C8D">
        <w:rPr>
          <w:sz w:val="22"/>
          <w:szCs w:val="22"/>
          <w:lang w:val="en-US"/>
        </w:rPr>
        <w:t xml:space="preserve"> « </w:t>
      </w:r>
      <w:proofErr w:type="spellStart"/>
      <w:r w:rsidR="00D158D5" w:rsidRPr="00A17C8D">
        <w:rPr>
          <w:sz w:val="22"/>
          <w:szCs w:val="22"/>
          <w:lang w:val="en-US"/>
        </w:rPr>
        <w:t>copre</w:t>
      </w:r>
      <w:r w:rsidRPr="006A2625">
        <w:rPr>
          <w:sz w:val="22"/>
          <w:szCs w:val="22"/>
          <w:lang w:val="en-US"/>
        </w:rPr>
        <w:t>sence</w:t>
      </w:r>
      <w:proofErr w:type="spellEnd"/>
      <w:r w:rsidRPr="006A2625">
        <w:rPr>
          <w:sz w:val="22"/>
          <w:szCs w:val="22"/>
          <w:lang w:val="en-US"/>
        </w:rPr>
        <w:t> </w:t>
      </w:r>
      <w:r w:rsidR="008C5891" w:rsidRPr="00A17C8D">
        <w:rPr>
          <w:sz w:val="22"/>
          <w:szCs w:val="22"/>
          <w:lang w:val="en-US"/>
        </w:rPr>
        <w:t>» (</w:t>
      </w:r>
      <w:proofErr w:type="spellStart"/>
      <w:r w:rsidRPr="006A2625">
        <w:rPr>
          <w:sz w:val="22"/>
          <w:szCs w:val="22"/>
          <w:lang w:val="en-US"/>
        </w:rPr>
        <w:t>Diminescu</w:t>
      </w:r>
      <w:proofErr w:type="spellEnd"/>
      <w:r w:rsidRPr="006A2625">
        <w:rPr>
          <w:sz w:val="22"/>
          <w:szCs w:val="22"/>
          <w:lang w:val="en-US"/>
        </w:rPr>
        <w:t xml:space="preserve">, 2002, </w:t>
      </w:r>
      <w:proofErr w:type="spellStart"/>
      <w:r w:rsidRPr="006A2625">
        <w:rPr>
          <w:sz w:val="22"/>
          <w:szCs w:val="22"/>
          <w:lang w:val="en-US"/>
        </w:rPr>
        <w:t>Nedelcu</w:t>
      </w:r>
      <w:proofErr w:type="spellEnd"/>
      <w:r w:rsidRPr="006A2625">
        <w:rPr>
          <w:sz w:val="22"/>
          <w:szCs w:val="22"/>
          <w:lang w:val="en-US"/>
        </w:rPr>
        <w:t>, 200</w:t>
      </w:r>
      <w:r w:rsidR="00C11780" w:rsidRPr="00AA33E8">
        <w:rPr>
          <w:sz w:val="22"/>
          <w:szCs w:val="22"/>
          <w:lang w:val="en-US"/>
        </w:rPr>
        <w:t>9</w:t>
      </w:r>
      <w:r w:rsidRPr="006A2625">
        <w:rPr>
          <w:sz w:val="22"/>
          <w:szCs w:val="22"/>
          <w:lang w:val="en-US"/>
        </w:rPr>
        <w:t xml:space="preserve">), by </w:t>
      </w:r>
      <w:r w:rsidR="00F16410" w:rsidRPr="00A17C8D">
        <w:rPr>
          <w:sz w:val="22"/>
          <w:szCs w:val="22"/>
          <w:lang w:val="en-US"/>
        </w:rPr>
        <w:t xml:space="preserve">sometimes </w:t>
      </w:r>
      <w:r w:rsidRPr="006A2625">
        <w:rPr>
          <w:sz w:val="22"/>
          <w:szCs w:val="22"/>
          <w:lang w:val="en-US"/>
        </w:rPr>
        <w:t xml:space="preserve">going as far as to </w:t>
      </w:r>
      <w:r w:rsidRPr="006A2625">
        <w:rPr>
          <w:sz w:val="22"/>
          <w:szCs w:val="22"/>
          <w:lang w:val="en-US"/>
        </w:rPr>
        <w:lastRenderedPageBreak/>
        <w:t>give an imp</w:t>
      </w:r>
      <w:r w:rsidR="00BB6483" w:rsidRPr="00A17C8D">
        <w:rPr>
          <w:sz w:val="22"/>
          <w:szCs w:val="22"/>
          <w:lang w:val="en-US"/>
        </w:rPr>
        <w:t xml:space="preserve">ression of never having left </w:t>
      </w:r>
      <w:r w:rsidR="00F16410" w:rsidRPr="00A17C8D">
        <w:rPr>
          <w:sz w:val="22"/>
          <w:szCs w:val="22"/>
          <w:lang w:val="en-US"/>
        </w:rPr>
        <w:t>his</w:t>
      </w:r>
      <w:r w:rsidRPr="006A2625">
        <w:rPr>
          <w:sz w:val="22"/>
          <w:szCs w:val="22"/>
          <w:lang w:val="en-US"/>
        </w:rPr>
        <w:t xml:space="preserve"> native country, helps resolve the question</w:t>
      </w:r>
      <w:r w:rsidR="00BB6483" w:rsidRPr="00A17C8D">
        <w:rPr>
          <w:sz w:val="22"/>
          <w:szCs w:val="22"/>
          <w:lang w:val="en-US"/>
        </w:rPr>
        <w:t>s</w:t>
      </w:r>
      <w:r w:rsidRPr="006A2625">
        <w:rPr>
          <w:sz w:val="22"/>
          <w:szCs w:val="22"/>
          <w:lang w:val="en-US"/>
        </w:rPr>
        <w:t xml:space="preserve"> of distancing</w:t>
      </w:r>
      <w:r w:rsidR="00857CD7" w:rsidRPr="00A17C8D">
        <w:rPr>
          <w:sz w:val="22"/>
          <w:szCs w:val="22"/>
          <w:lang w:val="en-US"/>
        </w:rPr>
        <w:t xml:space="preserve"> and multiple belonging</w:t>
      </w:r>
      <w:r w:rsidR="00BB6483" w:rsidRPr="00A17C8D">
        <w:rPr>
          <w:sz w:val="22"/>
          <w:szCs w:val="22"/>
          <w:lang w:val="en-US"/>
        </w:rPr>
        <w:t>s. Feeling guilty for not being present at home</w:t>
      </w:r>
      <w:r w:rsidR="00425B01">
        <w:rPr>
          <w:sz w:val="22"/>
          <w:szCs w:val="22"/>
          <w:lang w:val="en-US"/>
        </w:rPr>
        <w:t xml:space="preserve"> </w:t>
      </w:r>
      <w:r w:rsidRPr="006A2625">
        <w:rPr>
          <w:sz w:val="22"/>
          <w:szCs w:val="22"/>
          <w:lang w:val="en-US"/>
        </w:rPr>
        <w:t>(</w:t>
      </w:r>
      <w:proofErr w:type="spellStart"/>
      <w:r w:rsidRPr="006A2625">
        <w:rPr>
          <w:sz w:val="22"/>
          <w:szCs w:val="22"/>
          <w:lang w:val="en-US"/>
        </w:rPr>
        <w:t>Boldassar</w:t>
      </w:r>
      <w:proofErr w:type="spellEnd"/>
      <w:r w:rsidRPr="006A2625">
        <w:rPr>
          <w:sz w:val="22"/>
          <w:szCs w:val="22"/>
          <w:lang w:val="en-US"/>
        </w:rPr>
        <w:t xml:space="preserve">, 2010) </w:t>
      </w:r>
      <w:r w:rsidR="00BB6483" w:rsidRPr="00A17C8D">
        <w:rPr>
          <w:sz w:val="22"/>
          <w:szCs w:val="22"/>
          <w:lang w:val="en-US"/>
        </w:rPr>
        <w:t>gives way to the opportunity to be in many place</w:t>
      </w:r>
      <w:r w:rsidR="00F16410" w:rsidRPr="00A17C8D">
        <w:rPr>
          <w:sz w:val="22"/>
          <w:szCs w:val="22"/>
          <w:lang w:val="en-US"/>
        </w:rPr>
        <w:t>s</w:t>
      </w:r>
      <w:r w:rsidR="00BB6483" w:rsidRPr="00A17C8D">
        <w:rPr>
          <w:sz w:val="22"/>
          <w:szCs w:val="22"/>
          <w:lang w:val="en-US"/>
        </w:rPr>
        <w:t xml:space="preserve"> at the same </w:t>
      </w:r>
      <w:r w:rsidR="00BB6483" w:rsidRPr="00F13CD0">
        <w:rPr>
          <w:sz w:val="22"/>
          <w:szCs w:val="22"/>
          <w:lang w:val="en-US"/>
        </w:rPr>
        <w:t xml:space="preserve">time, such as </w:t>
      </w:r>
      <w:r w:rsidR="004E2772" w:rsidRPr="00F13CD0">
        <w:rPr>
          <w:sz w:val="22"/>
          <w:szCs w:val="22"/>
          <w:lang w:val="en-US"/>
        </w:rPr>
        <w:t>Aziz, a</w:t>
      </w:r>
      <w:r w:rsidR="00F13CD0">
        <w:rPr>
          <w:sz w:val="22"/>
          <w:szCs w:val="22"/>
          <w:lang w:val="en-US"/>
        </w:rPr>
        <w:t xml:space="preserve"> </w:t>
      </w:r>
      <w:r w:rsidR="00BB6483" w:rsidRPr="00A17C8D">
        <w:rPr>
          <w:sz w:val="22"/>
          <w:szCs w:val="22"/>
          <w:lang w:val="en-US"/>
        </w:rPr>
        <w:t>Moroccan engineer who felt he was just as much in Sweden as in Mor</w:t>
      </w:r>
      <w:r w:rsidR="00F16410" w:rsidRPr="00A17C8D">
        <w:rPr>
          <w:sz w:val="22"/>
          <w:szCs w:val="22"/>
          <w:lang w:val="en-US"/>
        </w:rPr>
        <w:t>occo, in Algeria or even France: “</w:t>
      </w:r>
      <w:r w:rsidRPr="006A2625">
        <w:rPr>
          <w:i/>
          <w:sz w:val="22"/>
          <w:szCs w:val="22"/>
          <w:lang w:val="en-US"/>
        </w:rPr>
        <w:t>It is as if I had never left Morocco…I am not really far</w:t>
      </w:r>
      <w:r w:rsidR="00D158D5" w:rsidRPr="00A17C8D">
        <w:rPr>
          <w:i/>
          <w:sz w:val="22"/>
          <w:szCs w:val="22"/>
          <w:lang w:val="en-US"/>
        </w:rPr>
        <w:t xml:space="preserve"> from Morocco. For example, whe</w:t>
      </w:r>
      <w:r w:rsidRPr="006A2625">
        <w:rPr>
          <w:i/>
          <w:sz w:val="22"/>
          <w:szCs w:val="22"/>
          <w:lang w:val="en-US"/>
        </w:rPr>
        <w:t>n the connection worked, I skyped my mother….I watch all the Moroccan and Algerian news….the el</w:t>
      </w:r>
      <w:r w:rsidR="00D158D5" w:rsidRPr="00A17C8D">
        <w:rPr>
          <w:i/>
          <w:sz w:val="22"/>
          <w:szCs w:val="22"/>
          <w:lang w:val="en-US"/>
        </w:rPr>
        <w:t>e</w:t>
      </w:r>
      <w:r w:rsidRPr="006A2625">
        <w:rPr>
          <w:i/>
          <w:sz w:val="22"/>
          <w:szCs w:val="22"/>
          <w:lang w:val="en-US"/>
        </w:rPr>
        <w:t xml:space="preserve">ctions for example, I look at all the countries, I read the news a lot in Arabic. For me, it is as if I live in </w:t>
      </w:r>
      <w:r w:rsidR="00D158D5" w:rsidRPr="00A17C8D">
        <w:rPr>
          <w:i/>
          <w:sz w:val="22"/>
          <w:szCs w:val="22"/>
          <w:lang w:val="en-US"/>
        </w:rPr>
        <w:t>M</w:t>
      </w:r>
      <w:r w:rsidRPr="006A2625">
        <w:rPr>
          <w:i/>
          <w:sz w:val="22"/>
          <w:szCs w:val="22"/>
          <w:lang w:val="en-US"/>
        </w:rPr>
        <w:t xml:space="preserve">orocco, even my parents are surprised, they say “but how do you know that? You haven’t been here for </w:t>
      </w:r>
      <w:proofErr w:type="gramStart"/>
      <w:r w:rsidRPr="006A2625">
        <w:rPr>
          <w:i/>
          <w:sz w:val="22"/>
          <w:szCs w:val="22"/>
          <w:lang w:val="en-US"/>
        </w:rPr>
        <w:t>a year, since last year, how do</w:t>
      </w:r>
      <w:proofErr w:type="gramEnd"/>
      <w:r w:rsidRPr="006A2625">
        <w:rPr>
          <w:i/>
          <w:sz w:val="22"/>
          <w:szCs w:val="22"/>
          <w:lang w:val="en-US"/>
        </w:rPr>
        <w:t xml:space="preserve"> you know that?</w:t>
      </w:r>
      <w:r w:rsidR="00425B01">
        <w:rPr>
          <w:sz w:val="22"/>
          <w:szCs w:val="22"/>
          <w:lang w:val="en-US"/>
        </w:rPr>
        <w:t xml:space="preserve">” </w:t>
      </w:r>
      <w:r w:rsidR="00F16410" w:rsidRPr="00A17C8D">
        <w:rPr>
          <w:sz w:val="22"/>
          <w:szCs w:val="22"/>
          <w:lang w:val="en-US"/>
        </w:rPr>
        <w:t xml:space="preserve">This form of </w:t>
      </w:r>
      <w:proofErr w:type="spellStart"/>
      <w:r w:rsidR="00F16410" w:rsidRPr="00A17C8D">
        <w:rPr>
          <w:sz w:val="22"/>
          <w:szCs w:val="22"/>
          <w:lang w:val="en-US"/>
        </w:rPr>
        <w:t>copresence</w:t>
      </w:r>
      <w:proofErr w:type="spellEnd"/>
      <w:r w:rsidR="00F16410" w:rsidRPr="00A17C8D">
        <w:rPr>
          <w:sz w:val="22"/>
          <w:szCs w:val="22"/>
          <w:lang w:val="en-US"/>
        </w:rPr>
        <w:t xml:space="preserve"> exists as much among engineers who have chosen to return to their native countries. Despite their return</w:t>
      </w:r>
      <w:r w:rsidR="00CC27DC" w:rsidRPr="00A17C8D">
        <w:rPr>
          <w:sz w:val="22"/>
          <w:szCs w:val="22"/>
          <w:lang w:val="en-US"/>
        </w:rPr>
        <w:t xml:space="preserve">, they still use the media and </w:t>
      </w:r>
      <w:r w:rsidR="00F16410" w:rsidRPr="00A17C8D">
        <w:rPr>
          <w:sz w:val="22"/>
          <w:szCs w:val="22"/>
          <w:lang w:val="en-US"/>
        </w:rPr>
        <w:t>ICTs to keep in permanent contact with their former country of immigration</w:t>
      </w:r>
      <w:r w:rsidR="002777FC" w:rsidRPr="00A17C8D">
        <w:rPr>
          <w:sz w:val="22"/>
          <w:szCs w:val="22"/>
          <w:lang w:val="en-US"/>
        </w:rPr>
        <w:t>, which le</w:t>
      </w:r>
      <w:r w:rsidR="00F16410" w:rsidRPr="00A17C8D">
        <w:rPr>
          <w:sz w:val="22"/>
          <w:szCs w:val="22"/>
          <w:lang w:val="en-US"/>
        </w:rPr>
        <w:t xml:space="preserve">d some of them to say that they are tele-immigrants: </w:t>
      </w:r>
      <w:r w:rsidR="00FB65A0" w:rsidRPr="006A2625">
        <w:rPr>
          <w:i/>
          <w:sz w:val="22"/>
          <w:szCs w:val="22"/>
          <w:lang w:val="en-US"/>
        </w:rPr>
        <w:t>“In</w:t>
      </w:r>
      <w:r w:rsidRPr="006A2625">
        <w:rPr>
          <w:i/>
          <w:sz w:val="22"/>
          <w:szCs w:val="22"/>
          <w:lang w:val="en-US"/>
        </w:rPr>
        <w:t xml:space="preserve"> fact, I am a tele-immigrant. I follow the French news </w:t>
      </w:r>
      <w:r w:rsidRPr="00F13CD0">
        <w:rPr>
          <w:i/>
          <w:sz w:val="22"/>
          <w:szCs w:val="22"/>
          <w:lang w:val="en-US"/>
        </w:rPr>
        <w:t>daily</w:t>
      </w:r>
      <w:r w:rsidRPr="00F13CD0">
        <w:rPr>
          <w:sz w:val="22"/>
          <w:szCs w:val="22"/>
          <w:lang w:val="en-US"/>
        </w:rPr>
        <w:t>”</w:t>
      </w:r>
      <w:r w:rsidR="00F13CD0" w:rsidRPr="00F13CD0">
        <w:rPr>
          <w:sz w:val="22"/>
          <w:szCs w:val="22"/>
          <w:lang w:val="en-US"/>
        </w:rPr>
        <w:t xml:space="preserve"> </w:t>
      </w:r>
      <w:r w:rsidR="004E2772" w:rsidRPr="00F13CD0">
        <w:rPr>
          <w:sz w:val="22"/>
          <w:szCs w:val="22"/>
          <w:lang w:val="en-US"/>
        </w:rPr>
        <w:t>(Hamid, Moroccan engineer returned for living in Morocco)</w:t>
      </w:r>
      <w:r w:rsidRPr="00F13CD0">
        <w:rPr>
          <w:sz w:val="22"/>
          <w:szCs w:val="22"/>
          <w:lang w:val="en-US"/>
        </w:rPr>
        <w:t>.</w:t>
      </w:r>
    </w:p>
    <w:p w:rsidR="00A52FB2" w:rsidRPr="00A17C8D" w:rsidRDefault="0098286A" w:rsidP="00075FE6">
      <w:pPr>
        <w:spacing w:after="120" w:line="240" w:lineRule="auto"/>
        <w:jc w:val="both"/>
        <w:rPr>
          <w:sz w:val="22"/>
          <w:szCs w:val="22"/>
          <w:lang w:val="en-US" w:eastAsia="fr-FR"/>
        </w:rPr>
      </w:pPr>
      <w:r w:rsidRPr="006A2625">
        <w:rPr>
          <w:color w:val="4F81BD"/>
          <w:sz w:val="22"/>
          <w:szCs w:val="22"/>
          <w:lang w:val="en-US"/>
        </w:rPr>
        <w:tab/>
      </w:r>
      <w:r w:rsidRPr="006A2625">
        <w:rPr>
          <w:sz w:val="22"/>
          <w:szCs w:val="22"/>
          <w:lang w:val="en-US"/>
        </w:rPr>
        <w:t>Finally, the digital revolution that we are currently e</w:t>
      </w:r>
      <w:r w:rsidR="00D158D5" w:rsidRPr="00A17C8D">
        <w:rPr>
          <w:sz w:val="22"/>
          <w:szCs w:val="22"/>
          <w:lang w:val="en-US"/>
        </w:rPr>
        <w:t>x</w:t>
      </w:r>
      <w:r w:rsidRPr="006A2625">
        <w:rPr>
          <w:sz w:val="22"/>
          <w:szCs w:val="22"/>
          <w:lang w:val="en-US"/>
        </w:rPr>
        <w:t>periencing has favored the em</w:t>
      </w:r>
      <w:r w:rsidR="00D158D5" w:rsidRPr="00A17C8D">
        <w:rPr>
          <w:sz w:val="22"/>
          <w:szCs w:val="22"/>
          <w:lang w:val="en-US"/>
        </w:rPr>
        <w:t>e</w:t>
      </w:r>
      <w:r w:rsidRPr="006A2625">
        <w:rPr>
          <w:sz w:val="22"/>
          <w:szCs w:val="22"/>
          <w:lang w:val="en-US"/>
        </w:rPr>
        <w:t xml:space="preserve">rgence of </w:t>
      </w:r>
      <w:r w:rsidR="002777FC" w:rsidRPr="00A17C8D">
        <w:rPr>
          <w:sz w:val="22"/>
          <w:szCs w:val="22"/>
          <w:lang w:val="en-US"/>
        </w:rPr>
        <w:t xml:space="preserve">new social </w:t>
      </w:r>
      <w:r w:rsidR="00F16410" w:rsidRPr="00A17C8D">
        <w:rPr>
          <w:sz w:val="22"/>
          <w:szCs w:val="22"/>
          <w:lang w:val="en-US"/>
        </w:rPr>
        <w:t>and communication practices</w:t>
      </w:r>
      <w:r w:rsidR="00900CB6" w:rsidRPr="00A17C8D">
        <w:rPr>
          <w:sz w:val="22"/>
          <w:szCs w:val="22"/>
          <w:lang w:val="en-US"/>
        </w:rPr>
        <w:t xml:space="preserve"> (</w:t>
      </w:r>
      <w:proofErr w:type="spellStart"/>
      <w:r w:rsidR="00900CB6" w:rsidRPr="00A17C8D">
        <w:rPr>
          <w:sz w:val="22"/>
          <w:szCs w:val="22"/>
          <w:lang w:val="en-US"/>
        </w:rPr>
        <w:t>Rigoni</w:t>
      </w:r>
      <w:proofErr w:type="spellEnd"/>
      <w:r w:rsidR="002777FC" w:rsidRPr="00A17C8D">
        <w:rPr>
          <w:sz w:val="22"/>
          <w:szCs w:val="22"/>
          <w:lang w:val="en-US"/>
        </w:rPr>
        <w:t>, 2010) at the same time that it</w:t>
      </w:r>
      <w:r w:rsidR="00900CB6" w:rsidRPr="00A17C8D">
        <w:rPr>
          <w:sz w:val="22"/>
          <w:szCs w:val="22"/>
          <w:lang w:val="en-US"/>
        </w:rPr>
        <w:t xml:space="preserve"> has turned relations with space and borders upside down. Thanks to the Internet, social networks and digital platforms, highly qualified</w:t>
      </w:r>
      <w:r w:rsidR="00817BDF" w:rsidRPr="00A17C8D">
        <w:rPr>
          <w:sz w:val="22"/>
          <w:szCs w:val="22"/>
          <w:lang w:val="en-US"/>
        </w:rPr>
        <w:t xml:space="preserve"> and skilled</w:t>
      </w:r>
      <w:r w:rsidR="00F13CD0">
        <w:rPr>
          <w:sz w:val="22"/>
          <w:szCs w:val="22"/>
          <w:lang w:val="en-US"/>
        </w:rPr>
        <w:t xml:space="preserve"> </w:t>
      </w:r>
      <w:proofErr w:type="spellStart"/>
      <w:r w:rsidR="00900CB6" w:rsidRPr="00A17C8D">
        <w:rPr>
          <w:sz w:val="22"/>
          <w:szCs w:val="22"/>
          <w:lang w:val="en-US"/>
        </w:rPr>
        <w:t>Maghrebians</w:t>
      </w:r>
      <w:proofErr w:type="spellEnd"/>
      <w:r w:rsidR="00900CB6" w:rsidRPr="00A17C8D">
        <w:rPr>
          <w:sz w:val="22"/>
          <w:szCs w:val="22"/>
          <w:lang w:val="en-US"/>
        </w:rPr>
        <w:t xml:space="preserve"> can commun</w:t>
      </w:r>
      <w:r w:rsidR="00817BDF" w:rsidRPr="00A17C8D">
        <w:rPr>
          <w:sz w:val="22"/>
          <w:szCs w:val="22"/>
          <w:lang w:val="en-US"/>
        </w:rPr>
        <w:t>icate with their nearest and dearest</w:t>
      </w:r>
      <w:r w:rsidR="00900CB6" w:rsidRPr="00A17C8D">
        <w:rPr>
          <w:sz w:val="22"/>
          <w:szCs w:val="22"/>
          <w:lang w:val="en-US"/>
        </w:rPr>
        <w:t xml:space="preserve"> and share their ideas. </w:t>
      </w:r>
      <w:r w:rsidR="00D158D5" w:rsidRPr="00A17C8D">
        <w:rPr>
          <w:sz w:val="22"/>
          <w:szCs w:val="22"/>
          <w:lang w:val="en-US"/>
        </w:rPr>
        <w:t>Beyo</w:t>
      </w:r>
      <w:r w:rsidR="00900CB6" w:rsidRPr="00A17C8D">
        <w:rPr>
          <w:sz w:val="22"/>
          <w:szCs w:val="22"/>
          <w:lang w:val="en-US"/>
        </w:rPr>
        <w:t xml:space="preserve">nd its communicational function, the use of the web has also facilitated their </w:t>
      </w:r>
      <w:proofErr w:type="spellStart"/>
      <w:r w:rsidR="00900CB6" w:rsidRPr="00A17C8D">
        <w:rPr>
          <w:sz w:val="22"/>
          <w:szCs w:val="22"/>
          <w:lang w:val="en-US"/>
        </w:rPr>
        <w:t>copresence</w:t>
      </w:r>
      <w:proofErr w:type="spellEnd"/>
      <w:r w:rsidR="00900CB6" w:rsidRPr="00A17C8D">
        <w:rPr>
          <w:sz w:val="22"/>
          <w:szCs w:val="22"/>
          <w:lang w:val="en-US"/>
        </w:rPr>
        <w:t xml:space="preserve"> in several places at the same time </w:t>
      </w:r>
      <w:r w:rsidRPr="006A2625">
        <w:rPr>
          <w:sz w:val="22"/>
          <w:szCs w:val="22"/>
          <w:lang w:val="en-US"/>
        </w:rPr>
        <w:t>(</w:t>
      </w:r>
      <w:proofErr w:type="spellStart"/>
      <w:r w:rsidRPr="006A2625">
        <w:rPr>
          <w:sz w:val="22"/>
          <w:szCs w:val="22"/>
          <w:lang w:val="en-US"/>
        </w:rPr>
        <w:t>Nedelcu</w:t>
      </w:r>
      <w:proofErr w:type="spellEnd"/>
      <w:r w:rsidRPr="006A2625">
        <w:rPr>
          <w:sz w:val="22"/>
          <w:szCs w:val="22"/>
          <w:lang w:val="en-US"/>
        </w:rPr>
        <w:t xml:space="preserve">, 2009, </w:t>
      </w:r>
      <w:r w:rsidR="005334B9" w:rsidRPr="006A2625">
        <w:rPr>
          <w:sz w:val="22"/>
          <w:szCs w:val="22"/>
          <w:lang w:val="en-US"/>
        </w:rPr>
        <w:t>2010;</w:t>
      </w:r>
      <w:r w:rsidR="00F13CD0">
        <w:rPr>
          <w:sz w:val="22"/>
          <w:szCs w:val="22"/>
          <w:lang w:val="en-US"/>
        </w:rPr>
        <w:t xml:space="preserve"> </w:t>
      </w:r>
      <w:proofErr w:type="spellStart"/>
      <w:r w:rsidRPr="006A2625">
        <w:rPr>
          <w:sz w:val="22"/>
          <w:szCs w:val="22"/>
          <w:lang w:val="en-US"/>
        </w:rPr>
        <w:t>Diminescu</w:t>
      </w:r>
      <w:proofErr w:type="spellEnd"/>
      <w:r w:rsidRPr="006A2625">
        <w:rPr>
          <w:sz w:val="22"/>
          <w:szCs w:val="22"/>
          <w:lang w:val="en-US"/>
        </w:rPr>
        <w:t>, 2002, 2010)</w:t>
      </w:r>
      <w:r w:rsidR="00900CB6" w:rsidRPr="00A17C8D">
        <w:rPr>
          <w:sz w:val="22"/>
          <w:szCs w:val="22"/>
          <w:lang w:val="en-US"/>
        </w:rPr>
        <w:t>, and become a social support which enables them to maintain and create broadened networks built in distinct temporalities (</w:t>
      </w:r>
      <w:proofErr w:type="spellStart"/>
      <w:r w:rsidR="00900CB6" w:rsidRPr="00A17C8D">
        <w:rPr>
          <w:sz w:val="22"/>
          <w:szCs w:val="22"/>
          <w:lang w:val="en-US"/>
        </w:rPr>
        <w:t>Marchandise</w:t>
      </w:r>
      <w:proofErr w:type="spellEnd"/>
      <w:r w:rsidR="00900CB6" w:rsidRPr="00A17C8D">
        <w:rPr>
          <w:sz w:val="22"/>
          <w:szCs w:val="22"/>
          <w:lang w:val="en-US"/>
        </w:rPr>
        <w:t>, 2013), and thus preserve their links with their native country as well as those in which they have worked or trained. Thus, they no longer find themselves in a situation of “double absence” (</w:t>
      </w:r>
      <w:proofErr w:type="spellStart"/>
      <w:r w:rsidR="00900CB6" w:rsidRPr="00A17C8D">
        <w:rPr>
          <w:sz w:val="22"/>
          <w:szCs w:val="22"/>
          <w:lang w:val="en-US"/>
        </w:rPr>
        <w:t>Sayad</w:t>
      </w:r>
      <w:proofErr w:type="spellEnd"/>
      <w:r w:rsidR="00900CB6" w:rsidRPr="00A17C8D">
        <w:rPr>
          <w:sz w:val="22"/>
          <w:szCs w:val="22"/>
          <w:lang w:val="en-US"/>
        </w:rPr>
        <w:t xml:space="preserve">, 1998), but rather in a logic of “double presence” </w:t>
      </w:r>
      <w:r w:rsidRPr="006A2625">
        <w:rPr>
          <w:sz w:val="22"/>
          <w:szCs w:val="22"/>
          <w:lang w:val="en-US"/>
        </w:rPr>
        <w:t>(</w:t>
      </w:r>
      <w:proofErr w:type="spellStart"/>
      <w:r w:rsidRPr="006A2625">
        <w:rPr>
          <w:sz w:val="22"/>
          <w:szCs w:val="22"/>
          <w:lang w:val="en-US"/>
        </w:rPr>
        <w:t>Diminescu</w:t>
      </w:r>
      <w:proofErr w:type="spellEnd"/>
      <w:r w:rsidRPr="006A2625">
        <w:rPr>
          <w:sz w:val="22"/>
          <w:szCs w:val="22"/>
          <w:lang w:val="en-US"/>
        </w:rPr>
        <w:t xml:space="preserve">, </w:t>
      </w:r>
      <w:r w:rsidR="00FB65A0" w:rsidRPr="006A2625">
        <w:rPr>
          <w:sz w:val="22"/>
          <w:szCs w:val="22"/>
          <w:lang w:val="en-US"/>
        </w:rPr>
        <w:t>2002</w:t>
      </w:r>
      <w:r w:rsidR="00FB65A0">
        <w:rPr>
          <w:sz w:val="22"/>
          <w:szCs w:val="22"/>
          <w:lang w:val="en-US"/>
        </w:rPr>
        <w:t xml:space="preserve">; 2010; </w:t>
      </w:r>
      <w:proofErr w:type="spellStart"/>
      <w:r w:rsidR="00FB65A0">
        <w:rPr>
          <w:sz w:val="22"/>
          <w:szCs w:val="22"/>
          <w:lang w:val="en-US"/>
        </w:rPr>
        <w:t>Nedelcu</w:t>
      </w:r>
      <w:proofErr w:type="spellEnd"/>
      <w:r w:rsidR="00FB65A0">
        <w:rPr>
          <w:sz w:val="22"/>
          <w:szCs w:val="22"/>
          <w:lang w:val="en-US"/>
        </w:rPr>
        <w:t>, 2009; 2010)</w:t>
      </w:r>
      <w:r w:rsidR="00900CB6" w:rsidRPr="00A17C8D">
        <w:rPr>
          <w:sz w:val="22"/>
          <w:szCs w:val="22"/>
          <w:lang w:val="en-US"/>
        </w:rPr>
        <w:t>, or multiple presence. Thus the highly qualified</w:t>
      </w:r>
      <w:r w:rsidR="00817BDF" w:rsidRPr="00A17C8D">
        <w:rPr>
          <w:sz w:val="22"/>
          <w:szCs w:val="22"/>
          <w:lang w:val="en-US"/>
        </w:rPr>
        <w:t xml:space="preserve"> and skilled</w:t>
      </w:r>
      <w:r w:rsidR="00900CB6" w:rsidRPr="00A17C8D">
        <w:rPr>
          <w:sz w:val="22"/>
          <w:szCs w:val="22"/>
          <w:lang w:val="en-US"/>
        </w:rPr>
        <w:t xml:space="preserve"> migrants manage to maintain permanent links with the different environments</w:t>
      </w:r>
      <w:r w:rsidR="00817BDF" w:rsidRPr="00A17C8D">
        <w:rPr>
          <w:sz w:val="22"/>
          <w:szCs w:val="22"/>
          <w:lang w:val="en-US"/>
        </w:rPr>
        <w:t xml:space="preserve"> in which they have evolved, just </w:t>
      </w:r>
      <w:r w:rsidR="00900CB6" w:rsidRPr="00A17C8D">
        <w:rPr>
          <w:sz w:val="22"/>
          <w:szCs w:val="22"/>
          <w:lang w:val="en-US"/>
        </w:rPr>
        <w:t xml:space="preserve">like their fellow </w:t>
      </w:r>
      <w:proofErr w:type="spellStart"/>
      <w:r w:rsidR="00900CB6" w:rsidRPr="00A17C8D">
        <w:rPr>
          <w:sz w:val="22"/>
          <w:szCs w:val="22"/>
          <w:lang w:val="en-US"/>
        </w:rPr>
        <w:t>Maghrebian</w:t>
      </w:r>
      <w:proofErr w:type="spellEnd"/>
      <w:r w:rsidR="00900CB6" w:rsidRPr="00A17C8D">
        <w:rPr>
          <w:sz w:val="22"/>
          <w:szCs w:val="22"/>
          <w:lang w:val="en-US"/>
        </w:rPr>
        <w:t xml:space="preserve"> expatriates. The impression of distancing gives way gradually </w:t>
      </w:r>
      <w:r w:rsidR="00D158D5" w:rsidRPr="00A17C8D">
        <w:rPr>
          <w:sz w:val="22"/>
          <w:szCs w:val="22"/>
          <w:lang w:val="en-US"/>
        </w:rPr>
        <w:t>to mult</w:t>
      </w:r>
      <w:r w:rsidR="004407BC" w:rsidRPr="00A17C8D">
        <w:rPr>
          <w:sz w:val="22"/>
          <w:szCs w:val="22"/>
          <w:lang w:val="en-US"/>
        </w:rPr>
        <w:t xml:space="preserve">iple </w:t>
      </w:r>
      <w:proofErr w:type="gramStart"/>
      <w:r w:rsidR="004407BC" w:rsidRPr="00A17C8D">
        <w:rPr>
          <w:sz w:val="22"/>
          <w:szCs w:val="22"/>
          <w:lang w:val="en-US"/>
        </w:rPr>
        <w:t>presence</w:t>
      </w:r>
      <w:proofErr w:type="gramEnd"/>
      <w:r w:rsidR="004407BC" w:rsidRPr="00A17C8D">
        <w:rPr>
          <w:sz w:val="22"/>
          <w:szCs w:val="22"/>
          <w:lang w:val="en-US"/>
        </w:rPr>
        <w:t xml:space="preserve"> mainly thanks to new information and communication technologies. Thus they manage to </w:t>
      </w:r>
      <w:r w:rsidR="00D14D72">
        <w:rPr>
          <w:sz w:val="22"/>
          <w:szCs w:val="22"/>
          <w:lang w:val="en-US"/>
        </w:rPr>
        <w:t>conciliate</w:t>
      </w:r>
      <w:r w:rsidR="00857CD7" w:rsidRPr="00A17C8D">
        <w:rPr>
          <w:sz w:val="22"/>
          <w:szCs w:val="22"/>
          <w:lang w:val="en-US"/>
        </w:rPr>
        <w:t xml:space="preserve"> their multiple belonging</w:t>
      </w:r>
      <w:r w:rsidR="004407BC" w:rsidRPr="00A17C8D">
        <w:rPr>
          <w:sz w:val="22"/>
          <w:szCs w:val="22"/>
          <w:lang w:val="en-US"/>
        </w:rPr>
        <w:t>s within this circulatory trans-border dynamic.</w:t>
      </w:r>
    </w:p>
    <w:p w:rsidR="00A52FB2" w:rsidRPr="006A2625" w:rsidRDefault="0098286A" w:rsidP="00FB0B3D">
      <w:pPr>
        <w:spacing w:after="120" w:line="240" w:lineRule="auto"/>
        <w:jc w:val="both"/>
        <w:rPr>
          <w:sz w:val="22"/>
          <w:szCs w:val="22"/>
          <w:lang w:val="en-US"/>
        </w:rPr>
      </w:pPr>
      <w:r w:rsidRPr="00A17C8D">
        <w:rPr>
          <w:color w:val="4F81BD"/>
          <w:sz w:val="22"/>
          <w:szCs w:val="22"/>
          <w:lang w:val="en-US"/>
        </w:rPr>
        <w:tab/>
      </w:r>
      <w:r w:rsidRPr="006A2625">
        <w:rPr>
          <w:sz w:val="22"/>
          <w:szCs w:val="22"/>
          <w:lang w:val="en-US"/>
        </w:rPr>
        <w:t>In the light of</w:t>
      </w:r>
      <w:r w:rsidR="00D158D5" w:rsidRPr="00A17C8D">
        <w:rPr>
          <w:sz w:val="22"/>
          <w:szCs w:val="22"/>
          <w:lang w:val="en-US"/>
        </w:rPr>
        <w:t xml:space="preserve"> globaliz</w:t>
      </w:r>
      <w:r w:rsidRPr="006A2625">
        <w:rPr>
          <w:sz w:val="22"/>
          <w:szCs w:val="22"/>
          <w:lang w:val="en-US"/>
        </w:rPr>
        <w:t>ation of international migratory flows (</w:t>
      </w:r>
      <w:proofErr w:type="spellStart"/>
      <w:r w:rsidRPr="006A2625">
        <w:rPr>
          <w:sz w:val="22"/>
          <w:szCs w:val="22"/>
          <w:lang w:val="en-US"/>
        </w:rPr>
        <w:t>Wihtol</w:t>
      </w:r>
      <w:proofErr w:type="spellEnd"/>
      <w:r w:rsidRPr="006A2625">
        <w:rPr>
          <w:sz w:val="22"/>
          <w:szCs w:val="22"/>
          <w:lang w:val="en-US"/>
        </w:rPr>
        <w:t xml:space="preserve"> De </w:t>
      </w:r>
      <w:proofErr w:type="spellStart"/>
      <w:r w:rsidRPr="006A2625">
        <w:rPr>
          <w:sz w:val="22"/>
          <w:szCs w:val="22"/>
          <w:lang w:val="en-US"/>
        </w:rPr>
        <w:t>Wenden</w:t>
      </w:r>
      <w:proofErr w:type="spellEnd"/>
      <w:r w:rsidRPr="006A2625">
        <w:rPr>
          <w:sz w:val="22"/>
          <w:szCs w:val="22"/>
          <w:lang w:val="en-US"/>
        </w:rPr>
        <w:t>, 2010 ; 2009; Simon, 2008)</w:t>
      </w:r>
      <w:r w:rsidR="00A52FB2" w:rsidRPr="00A17C8D">
        <w:rPr>
          <w:sz w:val="22"/>
          <w:szCs w:val="22"/>
          <w:lang w:val="en-US"/>
        </w:rPr>
        <w:t xml:space="preserve"> and the internationalization of the job market, </w:t>
      </w:r>
      <w:r w:rsidR="00817BDF" w:rsidRPr="00A17C8D">
        <w:rPr>
          <w:sz w:val="22"/>
          <w:szCs w:val="22"/>
          <w:lang w:val="en-US"/>
        </w:rPr>
        <w:t>the mobility of highly</w:t>
      </w:r>
      <w:r w:rsidRPr="006A2625">
        <w:rPr>
          <w:sz w:val="22"/>
          <w:szCs w:val="22"/>
          <w:lang w:val="en-US"/>
        </w:rPr>
        <w:t xml:space="preserve"> qualified and</w:t>
      </w:r>
      <w:r w:rsidR="00817BDF" w:rsidRPr="00A17C8D">
        <w:rPr>
          <w:sz w:val="22"/>
          <w:szCs w:val="22"/>
          <w:lang w:val="en-US"/>
        </w:rPr>
        <w:t xml:space="preserve"> skilled</w:t>
      </w:r>
      <w:r w:rsidR="00A52FB2" w:rsidRPr="00A17C8D">
        <w:rPr>
          <w:sz w:val="22"/>
          <w:szCs w:val="22"/>
          <w:lang w:val="en-US"/>
        </w:rPr>
        <w:t xml:space="preserve"> migrants</w:t>
      </w:r>
      <w:r w:rsidR="00D158D5" w:rsidRPr="00A17C8D">
        <w:rPr>
          <w:sz w:val="22"/>
          <w:szCs w:val="22"/>
          <w:lang w:val="en-US"/>
        </w:rPr>
        <w:t xml:space="preserve"> has become multilateral and pol</w:t>
      </w:r>
      <w:r w:rsidR="00A52FB2" w:rsidRPr="00A17C8D">
        <w:rPr>
          <w:sz w:val="22"/>
          <w:szCs w:val="22"/>
          <w:lang w:val="en-US"/>
        </w:rPr>
        <w:t>ycentric (</w:t>
      </w:r>
      <w:r w:rsidRPr="006A2625">
        <w:rPr>
          <w:sz w:val="22"/>
          <w:szCs w:val="22"/>
          <w:lang w:val="en-US"/>
        </w:rPr>
        <w:t xml:space="preserve">Meyer </w:t>
      </w:r>
      <w:r w:rsidRPr="006A2625">
        <w:rPr>
          <w:i/>
          <w:sz w:val="22"/>
          <w:szCs w:val="22"/>
          <w:lang w:val="en-US"/>
        </w:rPr>
        <w:t>et al</w:t>
      </w:r>
      <w:r w:rsidRPr="006A2625">
        <w:rPr>
          <w:sz w:val="22"/>
          <w:szCs w:val="22"/>
          <w:lang w:val="en-US"/>
        </w:rPr>
        <w:t>, 2001 : 341).</w:t>
      </w:r>
      <w:r w:rsidR="00A52FB2" w:rsidRPr="00A17C8D">
        <w:rPr>
          <w:sz w:val="22"/>
          <w:szCs w:val="22"/>
          <w:lang w:val="en-US"/>
        </w:rPr>
        <w:t xml:space="preserve"> Despite the diversification of migratory destinations, the people concer</w:t>
      </w:r>
      <w:r w:rsidR="00D158D5" w:rsidRPr="00A17C8D">
        <w:rPr>
          <w:sz w:val="22"/>
          <w:szCs w:val="22"/>
          <w:lang w:val="en-US"/>
        </w:rPr>
        <w:t>n</w:t>
      </w:r>
      <w:r w:rsidR="00A52FB2" w:rsidRPr="00A17C8D">
        <w:rPr>
          <w:sz w:val="22"/>
          <w:szCs w:val="22"/>
          <w:lang w:val="en-US"/>
        </w:rPr>
        <w:t>ed maintain solid ties with their country of origin and weave transnational links w</w:t>
      </w:r>
      <w:r w:rsidR="00D158D5" w:rsidRPr="00A17C8D">
        <w:rPr>
          <w:sz w:val="22"/>
          <w:szCs w:val="22"/>
          <w:lang w:val="en-US"/>
        </w:rPr>
        <w:t>ith them, and so doing, manage</w:t>
      </w:r>
      <w:r w:rsidR="00A52FB2" w:rsidRPr="00A17C8D">
        <w:rPr>
          <w:sz w:val="22"/>
          <w:szCs w:val="22"/>
          <w:lang w:val="en-US"/>
        </w:rPr>
        <w:t xml:space="preserve"> the question of multiple </w:t>
      </w:r>
      <w:r w:rsidR="00857CD7" w:rsidRPr="00A17C8D">
        <w:rPr>
          <w:sz w:val="22"/>
          <w:szCs w:val="22"/>
          <w:lang w:val="en-US"/>
        </w:rPr>
        <w:t>belonging</w:t>
      </w:r>
      <w:r w:rsidR="00A52FB2" w:rsidRPr="00A17C8D">
        <w:rPr>
          <w:sz w:val="22"/>
          <w:szCs w:val="22"/>
          <w:lang w:val="en-US"/>
        </w:rPr>
        <w:t>s. Through this transnational dynamic, which is often formalized in the form of networks and associations, they form a “diaspora of knowledge”</w:t>
      </w:r>
      <w:r w:rsidRPr="006A2625">
        <w:rPr>
          <w:sz w:val="22"/>
          <w:szCs w:val="22"/>
          <w:lang w:val="en-US"/>
        </w:rPr>
        <w:t xml:space="preserve"> (Meyer, </w:t>
      </w:r>
      <w:proofErr w:type="gramStart"/>
      <w:r w:rsidRPr="006A2625">
        <w:rPr>
          <w:sz w:val="22"/>
          <w:szCs w:val="22"/>
          <w:lang w:val="en-US"/>
        </w:rPr>
        <w:t>2008 :</w:t>
      </w:r>
      <w:proofErr w:type="gramEnd"/>
      <w:r w:rsidRPr="006A2625">
        <w:rPr>
          <w:sz w:val="22"/>
          <w:szCs w:val="22"/>
          <w:lang w:val="en-US"/>
        </w:rPr>
        <w:t xml:space="preserve"> 55)</w:t>
      </w:r>
      <w:r w:rsidR="00A52FB2" w:rsidRPr="00A17C8D">
        <w:rPr>
          <w:sz w:val="22"/>
          <w:szCs w:val="22"/>
          <w:lang w:val="en-US"/>
        </w:rPr>
        <w:t xml:space="preserve"> which aims to contribute to the development of their countries of settlement and origin. In this transnational perspective, the development of new information and communication technologies plays a leading role, participating in the presence of these highly qualified</w:t>
      </w:r>
      <w:r w:rsidR="00817BDF" w:rsidRPr="00A17C8D">
        <w:rPr>
          <w:sz w:val="22"/>
          <w:szCs w:val="22"/>
          <w:lang w:val="en-US"/>
        </w:rPr>
        <w:t xml:space="preserve"> and skilled</w:t>
      </w:r>
      <w:r w:rsidR="00A52FB2" w:rsidRPr="00A17C8D">
        <w:rPr>
          <w:sz w:val="22"/>
          <w:szCs w:val="22"/>
          <w:lang w:val="en-US"/>
        </w:rPr>
        <w:t xml:space="preserve"> migrants in dif</w:t>
      </w:r>
      <w:r w:rsidR="002C69AA">
        <w:rPr>
          <w:sz w:val="22"/>
          <w:szCs w:val="22"/>
          <w:lang w:val="en-US"/>
        </w:rPr>
        <w:t xml:space="preserve">ferent spaces within which they </w:t>
      </w:r>
      <w:r w:rsidR="00A52FB2" w:rsidRPr="00A17C8D">
        <w:rPr>
          <w:sz w:val="22"/>
          <w:szCs w:val="22"/>
          <w:lang w:val="en-US"/>
        </w:rPr>
        <w:t>have evolved.</w:t>
      </w:r>
    </w:p>
    <w:p w:rsidR="001E23E6" w:rsidRPr="006A2625" w:rsidRDefault="001E23E6" w:rsidP="00075FE6">
      <w:pPr>
        <w:spacing w:after="120" w:line="240" w:lineRule="auto"/>
        <w:ind w:firstLine="708"/>
        <w:jc w:val="both"/>
        <w:rPr>
          <w:color w:val="4F81BD"/>
          <w:sz w:val="22"/>
          <w:szCs w:val="22"/>
          <w:lang w:val="en-US" w:eastAsia="fr-FR"/>
        </w:rPr>
      </w:pPr>
    </w:p>
    <w:p w:rsidR="001E23E6" w:rsidRPr="00A64BDC" w:rsidRDefault="007A1A4C" w:rsidP="00075FE6">
      <w:pPr>
        <w:spacing w:after="120" w:line="240" w:lineRule="auto"/>
        <w:jc w:val="both"/>
        <w:rPr>
          <w:b/>
          <w:sz w:val="22"/>
          <w:szCs w:val="22"/>
          <w:lang w:val="en-US"/>
          <w:rPrChange w:id="8" w:author="Linda" w:date="2016-03-31T21:06:00Z">
            <w:rPr>
              <w:b/>
              <w:sz w:val="22"/>
              <w:szCs w:val="22"/>
            </w:rPr>
          </w:rPrChange>
        </w:rPr>
      </w:pPr>
      <w:r w:rsidRPr="007A1A4C">
        <w:rPr>
          <w:b/>
          <w:sz w:val="22"/>
          <w:szCs w:val="22"/>
          <w:lang w:val="en-US"/>
          <w:rPrChange w:id="9" w:author="Linda" w:date="2016-03-31T21:06:00Z">
            <w:rPr>
              <w:b/>
              <w:sz w:val="22"/>
              <w:szCs w:val="22"/>
            </w:rPr>
          </w:rPrChange>
        </w:rPr>
        <w:t>Conclusion</w:t>
      </w:r>
    </w:p>
    <w:p w:rsidR="00900B12" w:rsidRPr="006A2625" w:rsidRDefault="0098286A" w:rsidP="00FD098E">
      <w:pPr>
        <w:spacing w:after="120" w:line="240" w:lineRule="auto"/>
        <w:ind w:firstLine="709"/>
        <w:jc w:val="both"/>
        <w:rPr>
          <w:sz w:val="22"/>
          <w:szCs w:val="22"/>
          <w:lang w:val="en-US"/>
        </w:rPr>
      </w:pPr>
      <w:r w:rsidRPr="006A2625">
        <w:rPr>
          <w:sz w:val="22"/>
          <w:szCs w:val="22"/>
          <w:lang w:val="en-US"/>
        </w:rPr>
        <w:t xml:space="preserve">The research conducted on foreign-trained </w:t>
      </w:r>
      <w:proofErr w:type="spellStart"/>
      <w:r w:rsidRPr="006A2625">
        <w:rPr>
          <w:sz w:val="22"/>
          <w:szCs w:val="22"/>
          <w:lang w:val="en-US"/>
        </w:rPr>
        <w:t>Maghrebian</w:t>
      </w:r>
      <w:proofErr w:type="spellEnd"/>
      <w:r w:rsidRPr="006A2625">
        <w:rPr>
          <w:sz w:val="22"/>
          <w:szCs w:val="22"/>
          <w:lang w:val="en-US"/>
        </w:rPr>
        <w:t xml:space="preserve"> engineers’ migratory paths</w:t>
      </w:r>
      <w:r w:rsidR="00900B12" w:rsidRPr="00A17C8D">
        <w:rPr>
          <w:sz w:val="22"/>
          <w:szCs w:val="22"/>
          <w:lang w:val="en-US"/>
        </w:rPr>
        <w:t xml:space="preserve"> confirms the existence of a new circulatory dynamic which, far from being limited to a single geographical settlement dimension, seems to continually adopt new forms. In the current context of the internationalization of higher education and career paths, and also the </w:t>
      </w:r>
      <w:r w:rsidR="00900B12" w:rsidRPr="00A17C8D">
        <w:rPr>
          <w:sz w:val="22"/>
          <w:szCs w:val="22"/>
          <w:lang w:val="en-US"/>
        </w:rPr>
        <w:lastRenderedPageBreak/>
        <w:t>globalization of communication, this leads us to ask questions over the potential development of this new way of experiencing internation</w:t>
      </w:r>
      <w:r w:rsidR="00D158D5" w:rsidRPr="00A17C8D">
        <w:rPr>
          <w:sz w:val="22"/>
          <w:szCs w:val="22"/>
          <w:lang w:val="en-US"/>
        </w:rPr>
        <w:t>al</w:t>
      </w:r>
      <w:r w:rsidR="00900B12" w:rsidRPr="00A17C8D">
        <w:rPr>
          <w:sz w:val="22"/>
          <w:szCs w:val="22"/>
          <w:lang w:val="en-US"/>
        </w:rPr>
        <w:t xml:space="preserve"> mobility and considering borders.</w:t>
      </w:r>
    </w:p>
    <w:p w:rsidR="00900B12" w:rsidRPr="006A2625" w:rsidRDefault="0098286A" w:rsidP="002777FC">
      <w:pPr>
        <w:spacing w:after="120" w:line="240" w:lineRule="auto"/>
        <w:ind w:firstLine="708"/>
        <w:jc w:val="both"/>
        <w:rPr>
          <w:sz w:val="22"/>
          <w:szCs w:val="22"/>
          <w:lang w:val="en-US"/>
        </w:rPr>
      </w:pPr>
      <w:r w:rsidRPr="006A2625">
        <w:rPr>
          <w:sz w:val="22"/>
          <w:szCs w:val="22"/>
          <w:lang w:val="en-US"/>
        </w:rPr>
        <w:t>If training abroad and the injunctions of the inter</w:t>
      </w:r>
      <w:r w:rsidR="00900B12" w:rsidRPr="00A17C8D">
        <w:rPr>
          <w:sz w:val="22"/>
          <w:szCs w:val="22"/>
          <w:lang w:val="en-US"/>
        </w:rPr>
        <w:t>nationalization of career paths</w:t>
      </w:r>
      <w:r w:rsidR="00D158D5" w:rsidRPr="00A17C8D">
        <w:rPr>
          <w:sz w:val="22"/>
          <w:szCs w:val="22"/>
          <w:lang w:val="en-US"/>
        </w:rPr>
        <w:t xml:space="preserve"> placed</w:t>
      </w:r>
      <w:r w:rsidR="00900B12" w:rsidRPr="00A17C8D">
        <w:rPr>
          <w:sz w:val="22"/>
          <w:szCs w:val="22"/>
          <w:lang w:val="en-US"/>
        </w:rPr>
        <w:t xml:space="preserve"> highly qualified</w:t>
      </w:r>
      <w:r w:rsidR="00817BDF" w:rsidRPr="00A17C8D">
        <w:rPr>
          <w:sz w:val="22"/>
          <w:szCs w:val="22"/>
          <w:lang w:val="en-US"/>
        </w:rPr>
        <w:t xml:space="preserve"> and skilled</w:t>
      </w:r>
      <w:r w:rsidR="00F13CD0">
        <w:rPr>
          <w:sz w:val="22"/>
          <w:szCs w:val="22"/>
          <w:lang w:val="en-US"/>
        </w:rPr>
        <w:t xml:space="preserve"> </w:t>
      </w:r>
      <w:proofErr w:type="spellStart"/>
      <w:r w:rsidR="00900B12" w:rsidRPr="00A17C8D">
        <w:rPr>
          <w:sz w:val="22"/>
          <w:szCs w:val="22"/>
          <w:lang w:val="en-US"/>
        </w:rPr>
        <w:t>Maghrebians</w:t>
      </w:r>
      <w:proofErr w:type="spellEnd"/>
      <w:r w:rsidR="00900B12" w:rsidRPr="00A17C8D">
        <w:rPr>
          <w:sz w:val="22"/>
          <w:szCs w:val="22"/>
          <w:lang w:val="en-US"/>
        </w:rPr>
        <w:t xml:space="preserve"> in an “in-between” dynamic, this dynamic seems set to accentuate </w:t>
      </w:r>
      <w:r w:rsidR="001155AB" w:rsidRPr="00A17C8D">
        <w:rPr>
          <w:sz w:val="22"/>
          <w:szCs w:val="22"/>
          <w:lang w:val="en-US"/>
        </w:rPr>
        <w:t>as their career advances, mostly due to the growing awareness of the different, especially family spheres of existence. Thus</w:t>
      </w:r>
      <w:r w:rsidR="00D158D5" w:rsidRPr="00A17C8D">
        <w:rPr>
          <w:sz w:val="22"/>
          <w:szCs w:val="22"/>
          <w:lang w:val="en-US"/>
        </w:rPr>
        <w:t>,</w:t>
      </w:r>
      <w:r w:rsidR="001155AB" w:rsidRPr="00A17C8D">
        <w:rPr>
          <w:sz w:val="22"/>
          <w:szCs w:val="22"/>
          <w:lang w:val="en-US"/>
        </w:rPr>
        <w:t xml:space="preserve"> the questions of settlement</w:t>
      </w:r>
      <w:r w:rsidR="00D158D5" w:rsidRPr="00A17C8D">
        <w:rPr>
          <w:sz w:val="22"/>
          <w:szCs w:val="22"/>
          <w:lang w:val="en-US"/>
        </w:rPr>
        <w:t xml:space="preserve"> of</w:t>
      </w:r>
      <w:r w:rsidR="001155AB" w:rsidRPr="00A17C8D">
        <w:rPr>
          <w:sz w:val="22"/>
          <w:szCs w:val="22"/>
          <w:lang w:val="en-US"/>
        </w:rPr>
        <w:t xml:space="preserve"> and iden</w:t>
      </w:r>
      <w:r w:rsidR="00D158D5" w:rsidRPr="00A17C8D">
        <w:rPr>
          <w:sz w:val="22"/>
          <w:szCs w:val="22"/>
          <w:lang w:val="en-US"/>
        </w:rPr>
        <w:t>tification with</w:t>
      </w:r>
      <w:r w:rsidR="002777FC" w:rsidRPr="00A17C8D">
        <w:rPr>
          <w:sz w:val="22"/>
          <w:szCs w:val="22"/>
          <w:lang w:val="en-US"/>
        </w:rPr>
        <w:t xml:space="preserve"> different lands often end</w:t>
      </w:r>
      <w:r w:rsidR="001155AB" w:rsidRPr="00A17C8D">
        <w:rPr>
          <w:sz w:val="22"/>
          <w:szCs w:val="22"/>
          <w:lang w:val="en-US"/>
        </w:rPr>
        <w:t xml:space="preserve"> by becoming central in the views of the interviewees. To try to sooth the tensions associated with the question of distancing brought about by each decision made, these highly qualified</w:t>
      </w:r>
      <w:r w:rsidR="00817BDF" w:rsidRPr="00A17C8D">
        <w:rPr>
          <w:sz w:val="22"/>
          <w:szCs w:val="22"/>
          <w:lang w:val="en-US"/>
        </w:rPr>
        <w:t xml:space="preserve"> and skilled</w:t>
      </w:r>
      <w:r w:rsidR="00F13CD0">
        <w:rPr>
          <w:sz w:val="22"/>
          <w:szCs w:val="22"/>
          <w:lang w:val="en-US"/>
        </w:rPr>
        <w:t xml:space="preserve"> </w:t>
      </w:r>
      <w:proofErr w:type="spellStart"/>
      <w:r w:rsidR="001155AB" w:rsidRPr="00A17C8D">
        <w:rPr>
          <w:sz w:val="22"/>
          <w:szCs w:val="22"/>
          <w:lang w:val="en-US"/>
        </w:rPr>
        <w:t>Maghrebians</w:t>
      </w:r>
      <w:proofErr w:type="spellEnd"/>
      <w:r w:rsidR="001155AB" w:rsidRPr="00A17C8D">
        <w:rPr>
          <w:sz w:val="22"/>
          <w:szCs w:val="22"/>
          <w:lang w:val="en-US"/>
        </w:rPr>
        <w:t xml:space="preserve"> develop </w:t>
      </w:r>
      <w:proofErr w:type="spellStart"/>
      <w:r w:rsidR="001155AB" w:rsidRPr="00A17C8D">
        <w:rPr>
          <w:sz w:val="22"/>
          <w:szCs w:val="22"/>
          <w:lang w:val="en-US"/>
        </w:rPr>
        <w:t>reappropriation</w:t>
      </w:r>
      <w:proofErr w:type="spellEnd"/>
      <w:r w:rsidR="001155AB" w:rsidRPr="00A17C8D">
        <w:rPr>
          <w:sz w:val="22"/>
          <w:szCs w:val="22"/>
          <w:lang w:val="en-US"/>
        </w:rPr>
        <w:t xml:space="preserve"> of space strategies by creating new strategies (constant toing and froing among the native and host countries, the creation of networks, associations, interconnectivity of individuals </w:t>
      </w:r>
      <w:proofErr w:type="spellStart"/>
      <w:r w:rsidR="001155AB" w:rsidRPr="00A17C8D">
        <w:rPr>
          <w:sz w:val="22"/>
          <w:szCs w:val="22"/>
          <w:lang w:val="en-US"/>
        </w:rPr>
        <w:t>etc</w:t>
      </w:r>
      <w:proofErr w:type="spellEnd"/>
      <w:r w:rsidR="001155AB" w:rsidRPr="00A17C8D">
        <w:rPr>
          <w:sz w:val="22"/>
          <w:szCs w:val="22"/>
          <w:lang w:val="en-US"/>
        </w:rPr>
        <w:t xml:space="preserve">) which symbolically question national borders and create multiple identities, hybrids of transcultural values. </w:t>
      </w:r>
    </w:p>
    <w:p w:rsidR="001155AB" w:rsidRDefault="0098286A" w:rsidP="00FD098E">
      <w:pPr>
        <w:spacing w:after="120" w:line="240" w:lineRule="auto"/>
        <w:ind w:firstLine="708"/>
        <w:jc w:val="both"/>
        <w:rPr>
          <w:sz w:val="22"/>
          <w:szCs w:val="22"/>
          <w:lang w:val="en-US"/>
        </w:rPr>
      </w:pPr>
      <w:r w:rsidRPr="006A2625">
        <w:rPr>
          <w:sz w:val="22"/>
          <w:szCs w:val="22"/>
          <w:lang w:val="en-US"/>
        </w:rPr>
        <w:t>Whether they return to their native countries immediately upon graduation, af</w:t>
      </w:r>
      <w:r w:rsidR="00D158D5" w:rsidRPr="00A17C8D">
        <w:rPr>
          <w:sz w:val="22"/>
          <w:szCs w:val="22"/>
          <w:lang w:val="en-US"/>
        </w:rPr>
        <w:t>ter a first experience abroad or</w:t>
      </w:r>
      <w:r w:rsidRPr="006A2625">
        <w:rPr>
          <w:sz w:val="22"/>
          <w:szCs w:val="22"/>
          <w:lang w:val="en-US"/>
        </w:rPr>
        <w:t xml:space="preserve"> whether they chose to stay longer, or even permanently, the high</w:t>
      </w:r>
      <w:r w:rsidR="003340D1" w:rsidRPr="00A17C8D">
        <w:rPr>
          <w:sz w:val="22"/>
          <w:szCs w:val="22"/>
          <w:lang w:val="en-US"/>
        </w:rPr>
        <w:t>l</w:t>
      </w:r>
      <w:r w:rsidRPr="006A2625">
        <w:rPr>
          <w:sz w:val="22"/>
          <w:szCs w:val="22"/>
          <w:lang w:val="en-US"/>
        </w:rPr>
        <w:t>y qualified</w:t>
      </w:r>
      <w:r w:rsidR="00817BDF" w:rsidRPr="00A17C8D">
        <w:rPr>
          <w:sz w:val="22"/>
          <w:szCs w:val="22"/>
          <w:lang w:val="en-US"/>
        </w:rPr>
        <w:t xml:space="preserve"> and skilled</w:t>
      </w:r>
      <w:r w:rsidR="00F13CD0">
        <w:rPr>
          <w:sz w:val="22"/>
          <w:szCs w:val="22"/>
          <w:lang w:val="en-US"/>
        </w:rPr>
        <w:t xml:space="preserve"> </w:t>
      </w:r>
      <w:proofErr w:type="spellStart"/>
      <w:r w:rsidR="00817BDF" w:rsidRPr="00A17C8D">
        <w:rPr>
          <w:sz w:val="22"/>
          <w:szCs w:val="22"/>
          <w:lang w:val="en-US"/>
        </w:rPr>
        <w:t>Maghrebians</w:t>
      </w:r>
      <w:proofErr w:type="spellEnd"/>
      <w:r w:rsidR="00817BDF" w:rsidRPr="00A17C8D">
        <w:rPr>
          <w:sz w:val="22"/>
          <w:szCs w:val="22"/>
          <w:lang w:val="en-US"/>
        </w:rPr>
        <w:t xml:space="preserve"> manage</w:t>
      </w:r>
      <w:r w:rsidR="003340D1" w:rsidRPr="00A17C8D">
        <w:rPr>
          <w:sz w:val="22"/>
          <w:szCs w:val="22"/>
          <w:lang w:val="en-US"/>
        </w:rPr>
        <w:t xml:space="preserve"> to </w:t>
      </w:r>
      <w:r w:rsidR="00D14D72">
        <w:rPr>
          <w:sz w:val="22"/>
          <w:szCs w:val="22"/>
          <w:lang w:val="en-US"/>
        </w:rPr>
        <w:t>conciliate</w:t>
      </w:r>
      <w:r w:rsidR="00F13CD0">
        <w:rPr>
          <w:sz w:val="22"/>
          <w:szCs w:val="22"/>
          <w:lang w:val="en-US"/>
        </w:rPr>
        <w:t xml:space="preserve"> </w:t>
      </w:r>
      <w:r w:rsidR="00857CD7" w:rsidRPr="00A17C8D">
        <w:rPr>
          <w:sz w:val="22"/>
          <w:szCs w:val="22"/>
          <w:lang w:val="en-US"/>
        </w:rPr>
        <w:t>the multiple belonging</w:t>
      </w:r>
      <w:r w:rsidR="003340D1" w:rsidRPr="00A17C8D">
        <w:rPr>
          <w:sz w:val="22"/>
          <w:szCs w:val="22"/>
          <w:lang w:val="en-US"/>
        </w:rPr>
        <w:t>s within this transnational d</w:t>
      </w:r>
      <w:r w:rsidRPr="006A2625">
        <w:rPr>
          <w:sz w:val="22"/>
          <w:szCs w:val="22"/>
          <w:lang w:val="en-US"/>
        </w:rPr>
        <w:t xml:space="preserve">ynamic. </w:t>
      </w:r>
      <w:r w:rsidR="001155AB" w:rsidRPr="00A17C8D">
        <w:rPr>
          <w:sz w:val="22"/>
          <w:szCs w:val="22"/>
          <w:lang w:val="en-US"/>
        </w:rPr>
        <w:t xml:space="preserve">Not having the impression that they have made definitive choices, which would suppose that they had abandoned </w:t>
      </w:r>
      <w:r w:rsidR="003340D1" w:rsidRPr="00A17C8D">
        <w:rPr>
          <w:sz w:val="22"/>
          <w:szCs w:val="22"/>
          <w:lang w:val="en-US"/>
        </w:rPr>
        <w:t>part of themselves, they mai</w:t>
      </w:r>
      <w:r w:rsidR="001155AB" w:rsidRPr="00A17C8D">
        <w:rPr>
          <w:sz w:val="22"/>
          <w:szCs w:val="22"/>
          <w:lang w:val="en-US"/>
        </w:rPr>
        <w:t>ntain permanent contacts with the “unoccupied” lands, whatever their geographical location.</w:t>
      </w:r>
      <w:r w:rsidR="00F76423" w:rsidRPr="00A17C8D">
        <w:rPr>
          <w:sz w:val="22"/>
          <w:szCs w:val="22"/>
          <w:lang w:val="en-US"/>
        </w:rPr>
        <w:t xml:space="preserve"> The impression of a multiple presence replaces in some ways the impression of distancing, for those individuals who feel they are able to act. Would not the States on the two shores of the Mediterrane</w:t>
      </w:r>
      <w:r w:rsidR="003340D1" w:rsidRPr="00A17C8D">
        <w:rPr>
          <w:sz w:val="22"/>
          <w:szCs w:val="22"/>
          <w:lang w:val="en-US"/>
        </w:rPr>
        <w:t>a</w:t>
      </w:r>
      <w:r w:rsidR="00F76423" w:rsidRPr="00A17C8D">
        <w:rPr>
          <w:sz w:val="22"/>
          <w:szCs w:val="22"/>
          <w:lang w:val="en-US"/>
        </w:rPr>
        <w:t>n, if they made the effort</w:t>
      </w:r>
      <w:r w:rsidR="00817BDF" w:rsidRPr="00A17C8D">
        <w:rPr>
          <w:sz w:val="22"/>
          <w:szCs w:val="22"/>
          <w:lang w:val="en-US"/>
        </w:rPr>
        <w:t>,</w:t>
      </w:r>
      <w:r w:rsidR="00F76423" w:rsidRPr="00A17C8D">
        <w:rPr>
          <w:sz w:val="22"/>
          <w:szCs w:val="22"/>
          <w:lang w:val="en-US"/>
        </w:rPr>
        <w:t xml:space="preserve"> profit from this circulatory dynamic, which seems to bring them ever closer together? This is an element which current debate around the subject of bi-nationality in some of the countries concerned does not seem, for all that, </w:t>
      </w:r>
      <w:r w:rsidR="003340D1" w:rsidRPr="00A17C8D">
        <w:rPr>
          <w:sz w:val="22"/>
          <w:szCs w:val="22"/>
          <w:lang w:val="en-US"/>
        </w:rPr>
        <w:t>to take</w:t>
      </w:r>
      <w:r w:rsidR="00F76423" w:rsidRPr="00A17C8D">
        <w:rPr>
          <w:sz w:val="22"/>
          <w:szCs w:val="22"/>
          <w:lang w:val="en-US"/>
        </w:rPr>
        <w:t xml:space="preserve"> into account. </w:t>
      </w:r>
    </w:p>
    <w:p w:rsidR="005334B9" w:rsidRPr="006A2625" w:rsidRDefault="005334B9" w:rsidP="00FD098E">
      <w:pPr>
        <w:spacing w:after="120" w:line="240" w:lineRule="auto"/>
        <w:ind w:firstLine="708"/>
        <w:jc w:val="both"/>
        <w:rPr>
          <w:sz w:val="22"/>
          <w:szCs w:val="22"/>
          <w:lang w:val="en-US"/>
        </w:rPr>
      </w:pPr>
    </w:p>
    <w:p w:rsidR="0098462D" w:rsidRDefault="0098462D" w:rsidP="0098462D">
      <w:pPr>
        <w:rPr>
          <w:b/>
        </w:rPr>
      </w:pPr>
      <w:r w:rsidRPr="00E02AEC">
        <w:rPr>
          <w:b/>
        </w:rPr>
        <w:t xml:space="preserve">Références </w:t>
      </w:r>
    </w:p>
    <w:p w:rsidR="00B14BA5" w:rsidRPr="00B14BA5" w:rsidRDefault="00B14BA5" w:rsidP="00B14BA5">
      <w:pPr>
        <w:spacing w:before="240" w:after="0" w:line="240" w:lineRule="auto"/>
        <w:jc w:val="both"/>
        <w:rPr>
          <w:sz w:val="22"/>
          <w:szCs w:val="22"/>
        </w:rPr>
      </w:pPr>
      <w:proofErr w:type="spellStart"/>
      <w:r w:rsidRPr="00B14BA5">
        <w:rPr>
          <w:sz w:val="22"/>
          <w:szCs w:val="22"/>
        </w:rPr>
        <w:t>Atouf</w:t>
      </w:r>
      <w:proofErr w:type="spellEnd"/>
      <w:r w:rsidRPr="00B14BA5">
        <w:rPr>
          <w:sz w:val="22"/>
          <w:szCs w:val="22"/>
        </w:rPr>
        <w:t xml:space="preserve">, E. (2009). </w:t>
      </w:r>
      <w:r w:rsidRPr="00B14BA5">
        <w:rPr>
          <w:i/>
          <w:sz w:val="22"/>
          <w:szCs w:val="22"/>
        </w:rPr>
        <w:t>Aux origines historiques de l’immigration marocaine en France</w:t>
      </w:r>
      <w:r>
        <w:rPr>
          <w:sz w:val="22"/>
          <w:szCs w:val="22"/>
        </w:rPr>
        <w:t>.</w:t>
      </w:r>
      <w:r w:rsidRPr="00B14BA5">
        <w:rPr>
          <w:sz w:val="22"/>
          <w:szCs w:val="22"/>
        </w:rPr>
        <w:t xml:space="preserve"> Paris</w:t>
      </w:r>
      <w:r>
        <w:rPr>
          <w:sz w:val="22"/>
          <w:szCs w:val="22"/>
        </w:rPr>
        <w:t>.</w:t>
      </w:r>
      <w:r w:rsidRPr="00B14BA5">
        <w:rPr>
          <w:sz w:val="22"/>
          <w:szCs w:val="22"/>
        </w:rPr>
        <w:t xml:space="preserve"> Connaissances et Savoir.</w:t>
      </w:r>
    </w:p>
    <w:p w:rsidR="00B14BA5" w:rsidRPr="00B14BA5" w:rsidRDefault="00B14BA5" w:rsidP="00B14BA5">
      <w:pPr>
        <w:spacing w:before="240" w:after="0" w:line="240" w:lineRule="auto"/>
        <w:jc w:val="both"/>
        <w:rPr>
          <w:sz w:val="22"/>
          <w:szCs w:val="22"/>
        </w:rPr>
      </w:pPr>
      <w:proofErr w:type="spellStart"/>
      <w:r w:rsidRPr="00B14BA5">
        <w:rPr>
          <w:sz w:val="22"/>
          <w:szCs w:val="22"/>
        </w:rPr>
        <w:t>Balac</w:t>
      </w:r>
      <w:proofErr w:type="spellEnd"/>
      <w:r w:rsidRPr="00B14BA5">
        <w:rPr>
          <w:sz w:val="22"/>
          <w:szCs w:val="22"/>
        </w:rPr>
        <w:t xml:space="preserve">, R. (2008). Les étudiants marocains expatriés en France, 1970-2005 : une migration en mutation rapide, In E. </w:t>
      </w:r>
      <w:proofErr w:type="spellStart"/>
      <w:r w:rsidRPr="00B14BA5">
        <w:rPr>
          <w:sz w:val="22"/>
          <w:szCs w:val="22"/>
        </w:rPr>
        <w:t>Gerard</w:t>
      </w:r>
      <w:proofErr w:type="spellEnd"/>
      <w:r w:rsidRPr="00B14BA5">
        <w:rPr>
          <w:sz w:val="22"/>
          <w:szCs w:val="22"/>
        </w:rPr>
        <w:t xml:space="preserve">, (Ed.), </w:t>
      </w:r>
      <w:r w:rsidRPr="00B14BA5">
        <w:rPr>
          <w:i/>
          <w:sz w:val="22"/>
          <w:szCs w:val="22"/>
        </w:rPr>
        <w:t>Mobilités étudiantes Sud-Nord </w:t>
      </w:r>
      <w:proofErr w:type="gramStart"/>
      <w:r w:rsidRPr="00B14BA5">
        <w:rPr>
          <w:i/>
          <w:sz w:val="22"/>
          <w:szCs w:val="22"/>
        </w:rPr>
        <w:t>:Trajectoires</w:t>
      </w:r>
      <w:proofErr w:type="gramEnd"/>
      <w:r w:rsidRPr="00B14BA5">
        <w:rPr>
          <w:i/>
          <w:sz w:val="22"/>
          <w:szCs w:val="22"/>
        </w:rPr>
        <w:t xml:space="preserve"> scolaires des Marocains en France et insertion professionnelle au Maroc</w:t>
      </w:r>
      <w:r w:rsidR="00BC54AC">
        <w:rPr>
          <w:sz w:val="22"/>
          <w:szCs w:val="22"/>
        </w:rPr>
        <w:t xml:space="preserve">, (pp.61-119). </w:t>
      </w:r>
      <w:proofErr w:type="spellStart"/>
      <w:r w:rsidR="00BC54AC">
        <w:rPr>
          <w:sz w:val="22"/>
          <w:szCs w:val="22"/>
        </w:rPr>
        <w:t>Paris.</w:t>
      </w:r>
      <w:r w:rsidRPr="00B14BA5">
        <w:rPr>
          <w:sz w:val="22"/>
          <w:szCs w:val="22"/>
        </w:rPr>
        <w:t>Publisud</w:t>
      </w:r>
      <w:proofErr w:type="spellEnd"/>
      <w:r w:rsidRPr="00B14BA5">
        <w:rPr>
          <w:sz w:val="22"/>
          <w:szCs w:val="22"/>
        </w:rPr>
        <w:t>.</w:t>
      </w:r>
    </w:p>
    <w:p w:rsidR="00B14BA5" w:rsidRPr="00B14BA5" w:rsidRDefault="00B14BA5" w:rsidP="00B14BA5">
      <w:pPr>
        <w:shd w:val="clear" w:color="auto" w:fill="FFFFFF"/>
        <w:spacing w:before="100" w:beforeAutospacing="1" w:after="100" w:afterAutospacing="1" w:line="240" w:lineRule="auto"/>
        <w:jc w:val="both"/>
        <w:rPr>
          <w:rFonts w:eastAsia="Times New Roman"/>
          <w:color w:val="000000"/>
          <w:sz w:val="22"/>
          <w:szCs w:val="22"/>
          <w:lang w:eastAsia="fr-FR"/>
        </w:rPr>
      </w:pPr>
      <w:proofErr w:type="spellStart"/>
      <w:r w:rsidRPr="00487657">
        <w:rPr>
          <w:rFonts w:eastAsia="Times New Roman"/>
          <w:color w:val="000000"/>
          <w:sz w:val="22"/>
          <w:szCs w:val="22"/>
          <w:lang w:eastAsia="fr-FR"/>
        </w:rPr>
        <w:t>Baldassar</w:t>
      </w:r>
      <w:proofErr w:type="spellEnd"/>
      <w:r w:rsidRPr="00487657">
        <w:rPr>
          <w:rFonts w:eastAsia="Times New Roman"/>
          <w:color w:val="000000"/>
          <w:sz w:val="22"/>
          <w:szCs w:val="22"/>
          <w:lang w:eastAsia="fr-FR"/>
        </w:rPr>
        <w:t xml:space="preserve">, L. (2010). Ce “sentiment de culpabilité”. </w:t>
      </w:r>
      <w:r w:rsidRPr="00487657">
        <w:rPr>
          <w:rFonts w:eastAsia="Times New Roman"/>
          <w:i/>
          <w:iCs/>
          <w:color w:val="000000"/>
          <w:sz w:val="22"/>
          <w:szCs w:val="22"/>
          <w:lang w:eastAsia="fr-FR"/>
        </w:rPr>
        <w:t>Recherches sociologiques et anthropologiques</w:t>
      </w:r>
      <w:r w:rsidRPr="00487657">
        <w:rPr>
          <w:rFonts w:eastAsia="Times New Roman"/>
          <w:color w:val="000000"/>
          <w:sz w:val="22"/>
          <w:szCs w:val="22"/>
          <w:lang w:eastAsia="fr-FR"/>
        </w:rPr>
        <w:t>. Vol 41 (1), pp. 15-37.</w:t>
      </w:r>
    </w:p>
    <w:p w:rsidR="00B14BA5" w:rsidRPr="00B14BA5" w:rsidRDefault="00B14BA5" w:rsidP="00B14BA5">
      <w:pPr>
        <w:spacing w:before="240" w:after="0" w:line="240" w:lineRule="auto"/>
        <w:jc w:val="both"/>
        <w:rPr>
          <w:sz w:val="22"/>
          <w:szCs w:val="22"/>
        </w:rPr>
      </w:pPr>
      <w:r w:rsidRPr="00B14BA5">
        <w:rPr>
          <w:sz w:val="22"/>
          <w:szCs w:val="22"/>
        </w:rPr>
        <w:t>Ben Ali, A. &amp;</w:t>
      </w:r>
      <w:r w:rsidR="002C69AA">
        <w:rPr>
          <w:sz w:val="22"/>
          <w:szCs w:val="22"/>
        </w:rPr>
        <w:t xml:space="preserve"> </w:t>
      </w:r>
      <w:proofErr w:type="spellStart"/>
      <w:r w:rsidRPr="00B14BA5">
        <w:rPr>
          <w:sz w:val="22"/>
          <w:szCs w:val="22"/>
        </w:rPr>
        <w:t>Nafa</w:t>
      </w:r>
      <w:proofErr w:type="spellEnd"/>
      <w:r w:rsidRPr="00B14BA5">
        <w:rPr>
          <w:sz w:val="22"/>
          <w:szCs w:val="22"/>
        </w:rPr>
        <w:t>, A. (2015). Les identités professionnelles des ingénieurs maghrébins formés dans les g</w:t>
      </w:r>
      <w:r>
        <w:rPr>
          <w:sz w:val="22"/>
          <w:szCs w:val="22"/>
        </w:rPr>
        <w:t xml:space="preserve">randes écoles françaises. </w:t>
      </w:r>
      <w:r w:rsidRPr="00B14BA5">
        <w:rPr>
          <w:sz w:val="22"/>
          <w:szCs w:val="22"/>
        </w:rPr>
        <w:t xml:space="preserve">In L. </w:t>
      </w:r>
      <w:proofErr w:type="spellStart"/>
      <w:r w:rsidRPr="00B14BA5">
        <w:rPr>
          <w:sz w:val="22"/>
          <w:szCs w:val="22"/>
        </w:rPr>
        <w:t>Gardelle</w:t>
      </w:r>
      <w:proofErr w:type="spellEnd"/>
      <w:r w:rsidR="00F13CD0">
        <w:rPr>
          <w:sz w:val="22"/>
          <w:szCs w:val="22"/>
        </w:rPr>
        <w:t xml:space="preserve"> </w:t>
      </w:r>
      <w:r w:rsidRPr="00B14BA5">
        <w:rPr>
          <w:sz w:val="22"/>
          <w:szCs w:val="22"/>
        </w:rPr>
        <w:t xml:space="preserve">&amp; M. </w:t>
      </w:r>
      <w:proofErr w:type="spellStart"/>
      <w:r w:rsidRPr="00B14BA5">
        <w:rPr>
          <w:sz w:val="22"/>
          <w:szCs w:val="22"/>
        </w:rPr>
        <w:t>Benguerna</w:t>
      </w:r>
      <w:proofErr w:type="spellEnd"/>
      <w:r w:rsidRPr="00B14BA5">
        <w:rPr>
          <w:sz w:val="22"/>
          <w:szCs w:val="22"/>
        </w:rPr>
        <w:t xml:space="preserve"> (</w:t>
      </w:r>
      <w:proofErr w:type="spellStart"/>
      <w:r w:rsidRPr="00B14BA5">
        <w:rPr>
          <w:sz w:val="22"/>
          <w:szCs w:val="22"/>
        </w:rPr>
        <w:t>Eds</w:t>
      </w:r>
      <w:proofErr w:type="spellEnd"/>
      <w:r w:rsidRPr="00B14BA5">
        <w:rPr>
          <w:sz w:val="22"/>
          <w:szCs w:val="22"/>
        </w:rPr>
        <w:t xml:space="preserve">.), </w:t>
      </w:r>
      <w:r w:rsidRPr="00B14BA5">
        <w:rPr>
          <w:i/>
          <w:sz w:val="22"/>
          <w:szCs w:val="22"/>
        </w:rPr>
        <w:t>Les enjeux de la formation des élites maghrébines en France : formation, identité, mobilité des ingénieurs dans un monde globalisé</w:t>
      </w:r>
      <w:r w:rsidRPr="00B14BA5">
        <w:rPr>
          <w:sz w:val="22"/>
          <w:szCs w:val="22"/>
        </w:rPr>
        <w:t>, (pp.221-235). Paris</w:t>
      </w:r>
      <w:r>
        <w:rPr>
          <w:sz w:val="22"/>
          <w:szCs w:val="22"/>
        </w:rPr>
        <w:t>.</w:t>
      </w:r>
      <w:r w:rsidR="002C69AA">
        <w:rPr>
          <w:sz w:val="22"/>
          <w:szCs w:val="22"/>
        </w:rPr>
        <w:t xml:space="preserve"> </w:t>
      </w:r>
      <w:proofErr w:type="spellStart"/>
      <w:r w:rsidRPr="00B14BA5">
        <w:rPr>
          <w:sz w:val="22"/>
          <w:szCs w:val="22"/>
        </w:rPr>
        <w:t>Publisud</w:t>
      </w:r>
      <w:proofErr w:type="spellEnd"/>
      <w:r w:rsidRPr="00B14BA5">
        <w:rPr>
          <w:sz w:val="22"/>
          <w:szCs w:val="22"/>
        </w:rPr>
        <w:t>.</w:t>
      </w:r>
    </w:p>
    <w:p w:rsidR="00B14BA5" w:rsidRPr="00B14BA5" w:rsidRDefault="00B14BA5" w:rsidP="00B14BA5">
      <w:pPr>
        <w:spacing w:before="240" w:after="0" w:line="240" w:lineRule="auto"/>
        <w:jc w:val="both"/>
        <w:rPr>
          <w:sz w:val="22"/>
          <w:szCs w:val="22"/>
        </w:rPr>
      </w:pPr>
      <w:r w:rsidRPr="00B14BA5">
        <w:rPr>
          <w:sz w:val="22"/>
          <w:szCs w:val="22"/>
        </w:rPr>
        <w:t xml:space="preserve">Ben </w:t>
      </w:r>
      <w:proofErr w:type="spellStart"/>
      <w:r w:rsidRPr="00B14BA5">
        <w:rPr>
          <w:sz w:val="22"/>
          <w:szCs w:val="22"/>
        </w:rPr>
        <w:t>Sedrine</w:t>
      </w:r>
      <w:proofErr w:type="spellEnd"/>
      <w:r w:rsidRPr="00B14BA5">
        <w:rPr>
          <w:sz w:val="22"/>
          <w:szCs w:val="22"/>
        </w:rPr>
        <w:t xml:space="preserve"> S. &amp; Gobe, E. (2001).  Les ingénieurs tunisiens dans le système éducatif : quel modèle de formation pour les cadres techniques ? In E. Gobe (Ed.),  </w:t>
      </w:r>
      <w:r w:rsidRPr="00B14BA5">
        <w:rPr>
          <w:i/>
          <w:sz w:val="22"/>
          <w:szCs w:val="22"/>
        </w:rPr>
        <w:t>Les ingénieurs maghrébins dans les systèmes de formation</w:t>
      </w:r>
      <w:r w:rsidRPr="00B14BA5">
        <w:rPr>
          <w:sz w:val="22"/>
          <w:szCs w:val="22"/>
        </w:rPr>
        <w:t>, Tunis. IRMC, pp. 39-76.</w:t>
      </w:r>
    </w:p>
    <w:p w:rsidR="00B14BA5" w:rsidRPr="00B14BA5" w:rsidRDefault="00B14BA5" w:rsidP="00B14BA5">
      <w:pPr>
        <w:spacing w:before="240" w:after="0" w:line="240" w:lineRule="auto"/>
        <w:jc w:val="both"/>
        <w:rPr>
          <w:sz w:val="22"/>
          <w:szCs w:val="22"/>
        </w:rPr>
      </w:pPr>
      <w:proofErr w:type="spellStart"/>
      <w:r w:rsidRPr="002C69AA">
        <w:rPr>
          <w:sz w:val="22"/>
          <w:szCs w:val="22"/>
          <w:lang w:val="en-GB"/>
        </w:rPr>
        <w:t>Borgogno</w:t>
      </w:r>
      <w:proofErr w:type="gramStart"/>
      <w:r w:rsidRPr="002C69AA">
        <w:rPr>
          <w:sz w:val="22"/>
          <w:szCs w:val="22"/>
          <w:lang w:val="en-GB"/>
        </w:rPr>
        <w:t>,V</w:t>
      </w:r>
      <w:proofErr w:type="spellEnd"/>
      <w:proofErr w:type="gramEnd"/>
      <w:r w:rsidRPr="002C69AA">
        <w:rPr>
          <w:sz w:val="22"/>
          <w:szCs w:val="22"/>
          <w:lang w:val="en-GB"/>
        </w:rPr>
        <w:t>., &amp;</w:t>
      </w:r>
      <w:proofErr w:type="spellStart"/>
      <w:r w:rsidRPr="002C69AA">
        <w:rPr>
          <w:sz w:val="22"/>
          <w:szCs w:val="22"/>
          <w:lang w:val="en-GB"/>
        </w:rPr>
        <w:t>Vollenweider</w:t>
      </w:r>
      <w:proofErr w:type="spellEnd"/>
      <w:r w:rsidRPr="002C69AA">
        <w:rPr>
          <w:sz w:val="22"/>
          <w:szCs w:val="22"/>
          <w:lang w:val="en-GB"/>
        </w:rPr>
        <w:t xml:space="preserve">-Andresen, L. (1998). </w:t>
      </w:r>
      <w:r w:rsidRPr="00B14BA5">
        <w:rPr>
          <w:i/>
          <w:sz w:val="22"/>
          <w:szCs w:val="22"/>
        </w:rPr>
        <w:t>Les étudiants étrangers en France trajectoires et devenir</w:t>
      </w:r>
      <w:r w:rsidRPr="00B14BA5">
        <w:rPr>
          <w:sz w:val="22"/>
          <w:szCs w:val="22"/>
        </w:rPr>
        <w:t xml:space="preserve">. </w:t>
      </w:r>
      <w:proofErr w:type="spellStart"/>
      <w:r w:rsidRPr="00B14BA5">
        <w:rPr>
          <w:sz w:val="22"/>
          <w:szCs w:val="22"/>
        </w:rPr>
        <w:t>Research</w:t>
      </w:r>
      <w:proofErr w:type="spellEnd"/>
      <w:r w:rsidRPr="00B14BA5">
        <w:rPr>
          <w:sz w:val="22"/>
          <w:szCs w:val="22"/>
        </w:rPr>
        <w:t xml:space="preserve"> report, Université Nice-Sophia-Antipolis, Tome II.</w:t>
      </w:r>
    </w:p>
    <w:p w:rsidR="00B14BA5" w:rsidRPr="00B14BA5" w:rsidRDefault="00B14BA5" w:rsidP="00B14BA5">
      <w:pPr>
        <w:pStyle w:val="Default"/>
        <w:spacing w:before="240"/>
        <w:jc w:val="both"/>
        <w:rPr>
          <w:color w:val="auto"/>
          <w:sz w:val="22"/>
          <w:szCs w:val="22"/>
        </w:rPr>
      </w:pPr>
      <w:proofErr w:type="spellStart"/>
      <w:r w:rsidRPr="00B14BA5">
        <w:rPr>
          <w:color w:val="auto"/>
          <w:sz w:val="22"/>
          <w:szCs w:val="22"/>
        </w:rPr>
        <w:lastRenderedPageBreak/>
        <w:t>Cardona</w:t>
      </w:r>
      <w:proofErr w:type="spellEnd"/>
      <w:r w:rsidRPr="00B14BA5">
        <w:rPr>
          <w:color w:val="auto"/>
          <w:sz w:val="22"/>
          <w:szCs w:val="22"/>
        </w:rPr>
        <w:t xml:space="preserve"> Gil, E., </w:t>
      </w:r>
      <w:proofErr w:type="spellStart"/>
      <w:r w:rsidRPr="00B14BA5">
        <w:rPr>
          <w:color w:val="auto"/>
          <w:sz w:val="22"/>
          <w:szCs w:val="22"/>
        </w:rPr>
        <w:t>Gardelle</w:t>
      </w:r>
      <w:proofErr w:type="spellEnd"/>
      <w:r w:rsidRPr="00B14BA5">
        <w:rPr>
          <w:color w:val="auto"/>
          <w:sz w:val="22"/>
          <w:szCs w:val="22"/>
        </w:rPr>
        <w:t xml:space="preserve">, L., &amp; Lemaître, D. (2015). Les stratégies professionnelles et anticipations de carrière des élèves maghrébins formés en France. In L. </w:t>
      </w:r>
      <w:proofErr w:type="spellStart"/>
      <w:r w:rsidRPr="00B14BA5">
        <w:rPr>
          <w:color w:val="auto"/>
          <w:sz w:val="22"/>
          <w:szCs w:val="22"/>
        </w:rPr>
        <w:t>Gardelle</w:t>
      </w:r>
      <w:proofErr w:type="spellEnd"/>
      <w:r w:rsidR="002C69AA">
        <w:rPr>
          <w:color w:val="auto"/>
          <w:sz w:val="22"/>
          <w:szCs w:val="22"/>
        </w:rPr>
        <w:t xml:space="preserve"> </w:t>
      </w:r>
      <w:r w:rsidRPr="00B14BA5">
        <w:rPr>
          <w:color w:val="auto"/>
          <w:sz w:val="22"/>
          <w:szCs w:val="22"/>
        </w:rPr>
        <w:t xml:space="preserve">&amp; M. </w:t>
      </w:r>
      <w:proofErr w:type="spellStart"/>
      <w:r w:rsidRPr="00B14BA5">
        <w:rPr>
          <w:color w:val="auto"/>
          <w:sz w:val="22"/>
          <w:szCs w:val="22"/>
        </w:rPr>
        <w:t>Benguerna</w:t>
      </w:r>
      <w:proofErr w:type="spellEnd"/>
      <w:r w:rsidRPr="00B14BA5">
        <w:rPr>
          <w:color w:val="auto"/>
          <w:sz w:val="22"/>
          <w:szCs w:val="22"/>
        </w:rPr>
        <w:t xml:space="preserve"> (</w:t>
      </w:r>
      <w:proofErr w:type="spellStart"/>
      <w:r w:rsidRPr="00B14BA5">
        <w:rPr>
          <w:color w:val="auto"/>
          <w:sz w:val="22"/>
          <w:szCs w:val="22"/>
        </w:rPr>
        <w:t>Eds</w:t>
      </w:r>
      <w:proofErr w:type="spellEnd"/>
      <w:r w:rsidRPr="00B14BA5">
        <w:rPr>
          <w:color w:val="auto"/>
          <w:sz w:val="22"/>
          <w:szCs w:val="22"/>
        </w:rPr>
        <w:t xml:space="preserve">.), </w:t>
      </w:r>
      <w:r w:rsidRPr="00B14BA5">
        <w:rPr>
          <w:i/>
          <w:color w:val="auto"/>
          <w:sz w:val="22"/>
          <w:szCs w:val="22"/>
        </w:rPr>
        <w:t>Les enjeux de la formation des élites maghrébines en France. Formation, identité, mobilité des ingénieurs dans un monde globalisé</w:t>
      </w:r>
      <w:r w:rsidRPr="00B14BA5">
        <w:rPr>
          <w:color w:val="auto"/>
          <w:sz w:val="22"/>
          <w:szCs w:val="22"/>
        </w:rPr>
        <w:t>. Paris</w:t>
      </w:r>
      <w:r w:rsidR="00BC54AC">
        <w:rPr>
          <w:color w:val="auto"/>
          <w:sz w:val="22"/>
          <w:szCs w:val="22"/>
        </w:rPr>
        <w:t>.</w:t>
      </w:r>
      <w:r w:rsidR="002C69AA">
        <w:rPr>
          <w:color w:val="auto"/>
          <w:sz w:val="22"/>
          <w:szCs w:val="22"/>
        </w:rPr>
        <w:t xml:space="preserve"> </w:t>
      </w:r>
      <w:proofErr w:type="spellStart"/>
      <w:r w:rsidRPr="00B14BA5">
        <w:rPr>
          <w:color w:val="auto"/>
          <w:sz w:val="22"/>
          <w:szCs w:val="22"/>
        </w:rPr>
        <w:t>Publisud</w:t>
      </w:r>
      <w:proofErr w:type="spellEnd"/>
      <w:r w:rsidRPr="00B14BA5">
        <w:rPr>
          <w:color w:val="auto"/>
          <w:sz w:val="22"/>
          <w:szCs w:val="22"/>
        </w:rPr>
        <w:t>.</w:t>
      </w:r>
    </w:p>
    <w:p w:rsidR="00B14BA5" w:rsidRPr="00B14BA5" w:rsidRDefault="00B14BA5" w:rsidP="00B14BA5">
      <w:pPr>
        <w:autoSpaceDE w:val="0"/>
        <w:autoSpaceDN w:val="0"/>
        <w:adjustRightInd w:val="0"/>
        <w:spacing w:before="240" w:after="0" w:line="240" w:lineRule="auto"/>
        <w:jc w:val="both"/>
        <w:rPr>
          <w:sz w:val="22"/>
          <w:szCs w:val="22"/>
        </w:rPr>
      </w:pPr>
      <w:r w:rsidRPr="00B14BA5">
        <w:rPr>
          <w:sz w:val="22"/>
          <w:szCs w:val="22"/>
        </w:rPr>
        <w:t xml:space="preserve">Cesari, J. (1997). Les réseaux transnationaux entre l'Europe et le Maghreb : l'international sans territoire. </w:t>
      </w:r>
      <w:r w:rsidRPr="00B14BA5">
        <w:rPr>
          <w:i/>
          <w:sz w:val="22"/>
          <w:szCs w:val="22"/>
        </w:rPr>
        <w:t>Revue Européenne des Migrations Internationales</w:t>
      </w:r>
      <w:r w:rsidRPr="00B14BA5">
        <w:rPr>
          <w:sz w:val="22"/>
          <w:szCs w:val="22"/>
        </w:rPr>
        <w:t>, Vol.13, (2), pp. 81-9.</w:t>
      </w:r>
    </w:p>
    <w:p w:rsidR="00B14BA5" w:rsidRPr="002C69AA" w:rsidRDefault="00B14BA5" w:rsidP="00B14BA5">
      <w:pPr>
        <w:spacing w:before="240" w:after="0" w:line="240" w:lineRule="auto"/>
        <w:jc w:val="both"/>
        <w:rPr>
          <w:sz w:val="22"/>
          <w:szCs w:val="22"/>
          <w:lang w:val="en-GB"/>
        </w:rPr>
      </w:pPr>
      <w:r w:rsidRPr="00B14BA5">
        <w:rPr>
          <w:sz w:val="22"/>
          <w:szCs w:val="22"/>
        </w:rPr>
        <w:t xml:space="preserve">Coleman, J. (2007). </w:t>
      </w:r>
      <w:r w:rsidRPr="002C69AA">
        <w:rPr>
          <w:i/>
          <w:iCs/>
          <w:sz w:val="22"/>
          <w:szCs w:val="22"/>
          <w:lang w:val="en-GB"/>
        </w:rPr>
        <w:t>Study</w:t>
      </w:r>
      <w:r w:rsidR="002C69AA" w:rsidRPr="002C69AA">
        <w:rPr>
          <w:i/>
          <w:iCs/>
          <w:sz w:val="22"/>
          <w:szCs w:val="22"/>
          <w:lang w:val="en-GB"/>
        </w:rPr>
        <w:t xml:space="preserve"> </w:t>
      </w:r>
      <w:r w:rsidRPr="002C69AA">
        <w:rPr>
          <w:i/>
          <w:iCs/>
          <w:sz w:val="22"/>
          <w:szCs w:val="22"/>
          <w:lang w:val="en-GB"/>
        </w:rPr>
        <w:t>Abroad</w:t>
      </w:r>
      <w:r w:rsidR="002C69AA" w:rsidRPr="002C69AA">
        <w:rPr>
          <w:i/>
          <w:iCs/>
          <w:sz w:val="22"/>
          <w:szCs w:val="22"/>
          <w:lang w:val="en-GB"/>
        </w:rPr>
        <w:t xml:space="preserve"> </w:t>
      </w:r>
      <w:r w:rsidRPr="002C69AA">
        <w:rPr>
          <w:i/>
          <w:iCs/>
          <w:sz w:val="22"/>
          <w:szCs w:val="22"/>
          <w:lang w:val="en-GB"/>
        </w:rPr>
        <w:t>Research</w:t>
      </w:r>
      <w:r w:rsidRPr="002C69AA">
        <w:rPr>
          <w:sz w:val="22"/>
          <w:szCs w:val="22"/>
          <w:lang w:val="en-GB"/>
        </w:rPr>
        <w:t xml:space="preserve">: </w:t>
      </w:r>
      <w:r w:rsidRPr="002C69AA">
        <w:rPr>
          <w:i/>
          <w:sz w:val="22"/>
          <w:szCs w:val="22"/>
          <w:lang w:val="en-GB"/>
        </w:rPr>
        <w:t>Good Practices</w:t>
      </w:r>
      <w:r w:rsidRPr="002C69AA">
        <w:rPr>
          <w:sz w:val="22"/>
          <w:szCs w:val="22"/>
          <w:lang w:val="en-GB"/>
        </w:rPr>
        <w:t>. Clevedon: Multilingual</w:t>
      </w:r>
      <w:r w:rsidR="002C69AA" w:rsidRPr="002C69AA">
        <w:rPr>
          <w:sz w:val="22"/>
          <w:szCs w:val="22"/>
          <w:lang w:val="en-GB"/>
        </w:rPr>
        <w:t xml:space="preserve"> </w:t>
      </w:r>
      <w:r w:rsidRPr="002C69AA">
        <w:rPr>
          <w:sz w:val="22"/>
          <w:szCs w:val="22"/>
          <w:lang w:val="en-GB"/>
        </w:rPr>
        <w:t>Matters.</w:t>
      </w:r>
    </w:p>
    <w:p w:rsidR="00B14BA5" w:rsidRPr="00B14BA5" w:rsidRDefault="00B14BA5" w:rsidP="00B14BA5">
      <w:pPr>
        <w:pStyle w:val="Notedebasdepage"/>
        <w:spacing w:before="240"/>
        <w:jc w:val="both"/>
        <w:rPr>
          <w:sz w:val="22"/>
          <w:szCs w:val="22"/>
        </w:rPr>
      </w:pPr>
      <w:proofErr w:type="spellStart"/>
      <w:r w:rsidRPr="00B14BA5">
        <w:rPr>
          <w:sz w:val="22"/>
          <w:szCs w:val="22"/>
        </w:rPr>
        <w:t>Coulon</w:t>
      </w:r>
      <w:proofErr w:type="spellEnd"/>
      <w:r w:rsidRPr="00B14BA5">
        <w:rPr>
          <w:sz w:val="22"/>
          <w:szCs w:val="22"/>
        </w:rPr>
        <w:t>, A. &amp;</w:t>
      </w:r>
      <w:proofErr w:type="spellStart"/>
      <w:r w:rsidRPr="00B14BA5">
        <w:rPr>
          <w:sz w:val="22"/>
          <w:szCs w:val="22"/>
        </w:rPr>
        <w:t>Paivandi</w:t>
      </w:r>
      <w:proofErr w:type="spellEnd"/>
      <w:r w:rsidRPr="00B14BA5">
        <w:rPr>
          <w:sz w:val="22"/>
          <w:szCs w:val="22"/>
        </w:rPr>
        <w:t>, S. (2003). Les étudiants étrangers en France : é</w:t>
      </w:r>
      <w:r>
        <w:rPr>
          <w:sz w:val="22"/>
          <w:szCs w:val="22"/>
        </w:rPr>
        <w:t xml:space="preserve">tat des savoirs.  Rapport pour </w:t>
      </w:r>
      <w:r w:rsidRPr="00B14BA5">
        <w:rPr>
          <w:sz w:val="22"/>
          <w:szCs w:val="22"/>
        </w:rPr>
        <w:t>l’Observatoire de la Vie Étudiante, 53 p.</w:t>
      </w:r>
    </w:p>
    <w:p w:rsidR="00B14BA5" w:rsidRPr="00B14BA5" w:rsidRDefault="00B14BA5" w:rsidP="00B14BA5">
      <w:pPr>
        <w:spacing w:before="240" w:after="0" w:line="240" w:lineRule="auto"/>
        <w:jc w:val="both"/>
        <w:rPr>
          <w:sz w:val="22"/>
          <w:szCs w:val="22"/>
        </w:rPr>
      </w:pPr>
      <w:proofErr w:type="spellStart"/>
      <w:r w:rsidRPr="00B14BA5">
        <w:rPr>
          <w:sz w:val="22"/>
          <w:szCs w:val="22"/>
        </w:rPr>
        <w:t>Daviet</w:t>
      </w:r>
      <w:proofErr w:type="spellEnd"/>
      <w:r w:rsidRPr="00B14BA5">
        <w:rPr>
          <w:sz w:val="22"/>
          <w:szCs w:val="22"/>
        </w:rPr>
        <w:t xml:space="preserve">, S. (2015). </w:t>
      </w:r>
      <w:r w:rsidRPr="00B14BA5">
        <w:rPr>
          <w:i/>
          <w:sz w:val="22"/>
          <w:szCs w:val="22"/>
        </w:rPr>
        <w:t xml:space="preserve">L’entreprenariat transméditerranéen. Les nouvelles stratégies d’internationalisation. </w:t>
      </w:r>
      <w:r w:rsidRPr="00B14BA5">
        <w:rPr>
          <w:sz w:val="22"/>
          <w:szCs w:val="22"/>
        </w:rPr>
        <w:t>Paris</w:t>
      </w:r>
      <w:r>
        <w:rPr>
          <w:sz w:val="22"/>
          <w:szCs w:val="22"/>
        </w:rPr>
        <w:t>.</w:t>
      </w:r>
      <w:r w:rsidRPr="00B14BA5">
        <w:rPr>
          <w:sz w:val="22"/>
          <w:szCs w:val="22"/>
        </w:rPr>
        <w:t xml:space="preserve"> Karthala.</w:t>
      </w:r>
    </w:p>
    <w:p w:rsidR="00B14BA5" w:rsidRPr="00B14BA5" w:rsidRDefault="00B14BA5" w:rsidP="00B14BA5">
      <w:pPr>
        <w:autoSpaceDE w:val="0"/>
        <w:autoSpaceDN w:val="0"/>
        <w:adjustRightInd w:val="0"/>
        <w:spacing w:before="240" w:after="0" w:line="240" w:lineRule="auto"/>
        <w:jc w:val="both"/>
        <w:rPr>
          <w:sz w:val="22"/>
          <w:szCs w:val="22"/>
        </w:rPr>
      </w:pPr>
      <w:r w:rsidRPr="00B14BA5">
        <w:rPr>
          <w:sz w:val="22"/>
          <w:szCs w:val="22"/>
        </w:rPr>
        <w:t xml:space="preserve">De Gourcy, C. (2013). Circulation estudiantine en France et projets migratoires sous contraintes : figures de l’étudiant algérien dans la mondialisation. </w:t>
      </w:r>
      <w:r w:rsidRPr="00B14BA5">
        <w:rPr>
          <w:i/>
          <w:sz w:val="22"/>
          <w:szCs w:val="22"/>
        </w:rPr>
        <w:t>Cahiers québécois de démographie</w:t>
      </w:r>
      <w:r w:rsidRPr="00B14BA5">
        <w:rPr>
          <w:sz w:val="22"/>
          <w:szCs w:val="22"/>
        </w:rPr>
        <w:t>, Vol. 42, (2), pp. 371-388.</w:t>
      </w:r>
    </w:p>
    <w:p w:rsidR="00B14BA5" w:rsidRPr="00B14BA5" w:rsidRDefault="00B14BA5" w:rsidP="00B14BA5">
      <w:pPr>
        <w:spacing w:before="240" w:after="0" w:line="240" w:lineRule="auto"/>
        <w:jc w:val="both"/>
        <w:rPr>
          <w:sz w:val="22"/>
          <w:szCs w:val="22"/>
        </w:rPr>
      </w:pPr>
      <w:r w:rsidRPr="00B14BA5">
        <w:rPr>
          <w:sz w:val="22"/>
          <w:szCs w:val="22"/>
        </w:rPr>
        <w:t xml:space="preserve">Dia, H. (2014). Globalisation et mobilité pour études. </w:t>
      </w:r>
      <w:r w:rsidRPr="00B14BA5">
        <w:rPr>
          <w:i/>
          <w:sz w:val="22"/>
          <w:szCs w:val="22"/>
        </w:rPr>
        <w:t>Hommes et Migrations</w:t>
      </w:r>
      <w:r w:rsidRPr="00B14BA5">
        <w:rPr>
          <w:sz w:val="22"/>
          <w:szCs w:val="22"/>
        </w:rPr>
        <w:t xml:space="preserve">, </w:t>
      </w:r>
      <w:r w:rsidRPr="00B14BA5">
        <w:rPr>
          <w:i/>
          <w:sz w:val="22"/>
          <w:szCs w:val="22"/>
        </w:rPr>
        <w:t>1307</w:t>
      </w:r>
      <w:r w:rsidRPr="00B14BA5">
        <w:rPr>
          <w:sz w:val="22"/>
          <w:szCs w:val="22"/>
        </w:rPr>
        <w:t>, pp. 6-7.</w:t>
      </w:r>
    </w:p>
    <w:p w:rsidR="00B14BA5" w:rsidRPr="00B14BA5" w:rsidRDefault="00B14BA5" w:rsidP="00B14BA5">
      <w:pPr>
        <w:pStyle w:val="Notedebasdepage"/>
        <w:spacing w:before="240"/>
        <w:jc w:val="both"/>
        <w:rPr>
          <w:sz w:val="22"/>
          <w:szCs w:val="22"/>
        </w:rPr>
      </w:pPr>
      <w:proofErr w:type="spellStart"/>
      <w:r w:rsidRPr="00B14BA5">
        <w:rPr>
          <w:sz w:val="22"/>
          <w:szCs w:val="22"/>
        </w:rPr>
        <w:t>Diminescu</w:t>
      </w:r>
      <w:proofErr w:type="spellEnd"/>
      <w:r w:rsidRPr="00B14BA5">
        <w:rPr>
          <w:sz w:val="22"/>
          <w:szCs w:val="22"/>
        </w:rPr>
        <w:t xml:space="preserve">, D. (2002). Les migrations à l’âge des nouvelles technologies. </w:t>
      </w:r>
      <w:r w:rsidRPr="00B14BA5">
        <w:rPr>
          <w:i/>
          <w:sz w:val="22"/>
          <w:szCs w:val="22"/>
        </w:rPr>
        <w:t>Hommes et Migrations</w:t>
      </w:r>
      <w:r w:rsidRPr="00B14BA5">
        <w:rPr>
          <w:sz w:val="22"/>
          <w:szCs w:val="22"/>
        </w:rPr>
        <w:t xml:space="preserve">, </w:t>
      </w:r>
      <w:r w:rsidRPr="00B14BA5">
        <w:rPr>
          <w:i/>
          <w:sz w:val="22"/>
          <w:szCs w:val="22"/>
        </w:rPr>
        <w:t>1240</w:t>
      </w:r>
      <w:r w:rsidRPr="00B14BA5">
        <w:rPr>
          <w:sz w:val="22"/>
          <w:szCs w:val="22"/>
        </w:rPr>
        <w:t xml:space="preserve">, pp. 6-9. </w:t>
      </w:r>
    </w:p>
    <w:p w:rsidR="00B14BA5" w:rsidRPr="00B14BA5" w:rsidRDefault="00B14BA5" w:rsidP="00B14BA5">
      <w:pPr>
        <w:pStyle w:val="Notedebasdepage"/>
        <w:spacing w:before="240"/>
        <w:jc w:val="both"/>
        <w:rPr>
          <w:sz w:val="22"/>
          <w:szCs w:val="22"/>
        </w:rPr>
      </w:pPr>
      <w:proofErr w:type="spellStart"/>
      <w:r w:rsidRPr="00B14BA5">
        <w:rPr>
          <w:sz w:val="22"/>
          <w:szCs w:val="22"/>
        </w:rPr>
        <w:t>Diminescu</w:t>
      </w:r>
      <w:proofErr w:type="spellEnd"/>
      <w:r w:rsidRPr="00B14BA5">
        <w:rPr>
          <w:sz w:val="22"/>
          <w:szCs w:val="22"/>
        </w:rPr>
        <w:t xml:space="preserve">, D. (2005). Le migrant connecté : pour un manifeste épistémologique. </w:t>
      </w:r>
      <w:r w:rsidRPr="00B14BA5">
        <w:rPr>
          <w:i/>
          <w:sz w:val="22"/>
          <w:szCs w:val="22"/>
        </w:rPr>
        <w:t>Migrations  Société</w:t>
      </w:r>
      <w:r w:rsidRPr="00B14BA5">
        <w:rPr>
          <w:sz w:val="22"/>
          <w:szCs w:val="22"/>
        </w:rPr>
        <w:t>,</w:t>
      </w:r>
      <w:r w:rsidRPr="00B14BA5">
        <w:rPr>
          <w:i/>
          <w:sz w:val="22"/>
          <w:szCs w:val="22"/>
        </w:rPr>
        <w:t xml:space="preserve"> 17</w:t>
      </w:r>
      <w:r w:rsidRPr="00B14BA5">
        <w:rPr>
          <w:sz w:val="22"/>
          <w:szCs w:val="22"/>
        </w:rPr>
        <w:t xml:space="preserve"> (102), </w:t>
      </w:r>
      <w:r>
        <w:rPr>
          <w:sz w:val="22"/>
          <w:szCs w:val="22"/>
        </w:rPr>
        <w:t xml:space="preserve">pp. </w:t>
      </w:r>
      <w:r w:rsidRPr="00B14BA5">
        <w:rPr>
          <w:sz w:val="22"/>
          <w:szCs w:val="22"/>
        </w:rPr>
        <w:t>275-292.</w:t>
      </w:r>
    </w:p>
    <w:p w:rsidR="00B14BA5" w:rsidRPr="00B14BA5" w:rsidRDefault="00B14BA5" w:rsidP="00B14BA5">
      <w:pPr>
        <w:spacing w:before="240" w:after="0" w:line="240" w:lineRule="auto"/>
        <w:jc w:val="both"/>
        <w:rPr>
          <w:sz w:val="22"/>
          <w:szCs w:val="22"/>
        </w:rPr>
      </w:pPr>
      <w:r w:rsidRPr="00B14BA5">
        <w:rPr>
          <w:smallCaps/>
          <w:sz w:val="22"/>
          <w:szCs w:val="22"/>
        </w:rPr>
        <w:t>E</w:t>
      </w:r>
      <w:r w:rsidRPr="00B14BA5">
        <w:rPr>
          <w:sz w:val="22"/>
          <w:szCs w:val="22"/>
        </w:rPr>
        <w:t xml:space="preserve">lliott, I., </w:t>
      </w:r>
      <w:r w:rsidRPr="00B14BA5">
        <w:rPr>
          <w:smallCaps/>
          <w:sz w:val="22"/>
          <w:szCs w:val="22"/>
        </w:rPr>
        <w:t>M</w:t>
      </w:r>
      <w:r w:rsidRPr="00B14BA5">
        <w:rPr>
          <w:sz w:val="22"/>
          <w:szCs w:val="22"/>
        </w:rPr>
        <w:t xml:space="preserve">urphy, M., </w:t>
      </w:r>
      <w:r w:rsidRPr="00B14BA5">
        <w:rPr>
          <w:smallCaps/>
          <w:sz w:val="22"/>
          <w:szCs w:val="22"/>
        </w:rPr>
        <w:t>P</w:t>
      </w:r>
      <w:r w:rsidRPr="00B14BA5">
        <w:rPr>
          <w:sz w:val="22"/>
          <w:szCs w:val="22"/>
        </w:rPr>
        <w:t>ayeur, A. &amp;</w:t>
      </w:r>
      <w:r w:rsidRPr="00B14BA5">
        <w:rPr>
          <w:smallCaps/>
          <w:sz w:val="22"/>
          <w:szCs w:val="22"/>
        </w:rPr>
        <w:t>D</w:t>
      </w:r>
      <w:r w:rsidRPr="00B14BA5">
        <w:rPr>
          <w:sz w:val="22"/>
          <w:szCs w:val="22"/>
        </w:rPr>
        <w:t>uval, R (</w:t>
      </w:r>
      <w:proofErr w:type="spellStart"/>
      <w:r w:rsidRPr="00B14BA5">
        <w:rPr>
          <w:sz w:val="22"/>
          <w:szCs w:val="22"/>
        </w:rPr>
        <w:t>Eds</w:t>
      </w:r>
      <w:proofErr w:type="spellEnd"/>
      <w:r w:rsidRPr="00B14BA5">
        <w:rPr>
          <w:sz w:val="22"/>
          <w:szCs w:val="22"/>
        </w:rPr>
        <w:t xml:space="preserve">.) (2011). </w:t>
      </w:r>
      <w:r w:rsidRPr="00B14BA5">
        <w:rPr>
          <w:i/>
          <w:sz w:val="22"/>
          <w:szCs w:val="22"/>
        </w:rPr>
        <w:t>Mutations de l’enseignement supérieur et internationalisation</w:t>
      </w:r>
      <w:r w:rsidRPr="00B14BA5">
        <w:rPr>
          <w:sz w:val="22"/>
          <w:szCs w:val="22"/>
        </w:rPr>
        <w:t>, Bruxelles, De Boeck, coll. « Pédagogies en développement ».</w:t>
      </w:r>
    </w:p>
    <w:p w:rsidR="00B14BA5" w:rsidRPr="00F13CD0" w:rsidRDefault="00B14BA5" w:rsidP="00B14BA5">
      <w:pPr>
        <w:spacing w:before="240" w:after="0" w:line="240" w:lineRule="auto"/>
        <w:rPr>
          <w:sz w:val="22"/>
          <w:szCs w:val="22"/>
        </w:rPr>
      </w:pPr>
      <w:r w:rsidRPr="00B14BA5">
        <w:rPr>
          <w:smallCaps/>
          <w:sz w:val="22"/>
          <w:szCs w:val="22"/>
          <w:lang w:val="en-US"/>
        </w:rPr>
        <w:t>G</w:t>
      </w:r>
      <w:r w:rsidRPr="00B14BA5">
        <w:rPr>
          <w:sz w:val="22"/>
          <w:szCs w:val="22"/>
          <w:lang w:val="en-US"/>
        </w:rPr>
        <w:t>aillard</w:t>
      </w:r>
      <w:r w:rsidRPr="00B14BA5">
        <w:rPr>
          <w:smallCaps/>
          <w:sz w:val="22"/>
          <w:szCs w:val="22"/>
          <w:lang w:val="en-US"/>
        </w:rPr>
        <w:t xml:space="preserve">, J. </w:t>
      </w:r>
      <w:proofErr w:type="gramStart"/>
      <w:r w:rsidRPr="00B14BA5">
        <w:rPr>
          <w:smallCaps/>
          <w:sz w:val="22"/>
          <w:szCs w:val="22"/>
          <w:lang w:val="en-US"/>
        </w:rPr>
        <w:t>&amp;  G</w:t>
      </w:r>
      <w:r w:rsidRPr="00B14BA5">
        <w:rPr>
          <w:sz w:val="22"/>
          <w:szCs w:val="22"/>
          <w:lang w:val="en-US"/>
        </w:rPr>
        <w:t>aillard</w:t>
      </w:r>
      <w:proofErr w:type="gramEnd"/>
      <w:r w:rsidRPr="00B14BA5">
        <w:rPr>
          <w:sz w:val="22"/>
          <w:szCs w:val="22"/>
          <w:lang w:val="en-US"/>
        </w:rPr>
        <w:t xml:space="preserve">, </w:t>
      </w:r>
      <w:r w:rsidRPr="00B14BA5">
        <w:rPr>
          <w:smallCaps/>
          <w:sz w:val="22"/>
          <w:szCs w:val="22"/>
          <w:lang w:val="en-US"/>
        </w:rPr>
        <w:t>A.M. (1998).</w:t>
      </w:r>
      <w:r w:rsidRPr="00B14BA5">
        <w:rPr>
          <w:sz w:val="22"/>
          <w:szCs w:val="22"/>
          <w:lang w:val="en-US"/>
        </w:rPr>
        <w:t> </w:t>
      </w:r>
      <w:r w:rsidRPr="00B14BA5">
        <w:rPr>
          <w:sz w:val="22"/>
          <w:szCs w:val="22"/>
        </w:rPr>
        <w:t xml:space="preserve">Fuite des cerveaux, retours et diasporas. </w:t>
      </w:r>
      <w:r w:rsidRPr="00B14BA5">
        <w:rPr>
          <w:i/>
          <w:sz w:val="22"/>
          <w:szCs w:val="22"/>
        </w:rPr>
        <w:t>Futuribles,</w:t>
      </w:r>
      <w:r w:rsidRPr="00B14BA5">
        <w:rPr>
          <w:sz w:val="22"/>
          <w:szCs w:val="22"/>
        </w:rPr>
        <w:t xml:space="preserve"> 228,  pp. 25-49.</w:t>
      </w:r>
    </w:p>
    <w:p w:rsidR="00C93598" w:rsidRPr="00F13CD0" w:rsidRDefault="00C93598" w:rsidP="00C93598">
      <w:pPr>
        <w:spacing w:before="240" w:after="0" w:line="240" w:lineRule="auto"/>
        <w:jc w:val="both"/>
      </w:pPr>
      <w:r w:rsidRPr="00F13CD0">
        <w:rPr>
          <w:smallCaps/>
          <w:sz w:val="22"/>
          <w:szCs w:val="22"/>
        </w:rPr>
        <w:t>G</w:t>
      </w:r>
      <w:r w:rsidRPr="00F13CD0">
        <w:rPr>
          <w:sz w:val="22"/>
          <w:szCs w:val="22"/>
        </w:rPr>
        <w:t xml:space="preserve">aillard, </w:t>
      </w:r>
      <w:r w:rsidRPr="00F13CD0">
        <w:rPr>
          <w:smallCaps/>
        </w:rPr>
        <w:t>A.M &amp;</w:t>
      </w:r>
      <w:r w:rsidRPr="00F13CD0">
        <w:rPr>
          <w:smallCaps/>
          <w:sz w:val="22"/>
          <w:szCs w:val="22"/>
        </w:rPr>
        <w:t xml:space="preserve"> G</w:t>
      </w:r>
      <w:r w:rsidRPr="00F13CD0">
        <w:rPr>
          <w:sz w:val="22"/>
          <w:szCs w:val="22"/>
        </w:rPr>
        <w:t>aillard</w:t>
      </w:r>
      <w:r w:rsidRPr="00F13CD0">
        <w:rPr>
          <w:smallCaps/>
          <w:sz w:val="22"/>
          <w:szCs w:val="22"/>
        </w:rPr>
        <w:t>, J. (2002).</w:t>
      </w:r>
      <w:r w:rsidRPr="00F13CD0">
        <w:rPr>
          <w:sz w:val="22"/>
          <w:szCs w:val="22"/>
        </w:rPr>
        <w:t xml:space="preserve"> Fuite des cerveaux, circulation des compétences et développement : un enjeu politique. </w:t>
      </w:r>
      <w:r w:rsidRPr="00F13CD0">
        <w:rPr>
          <w:i/>
          <w:iCs/>
          <w:sz w:val="22"/>
          <w:szCs w:val="22"/>
        </w:rPr>
        <w:t xml:space="preserve">Mots pluriels, </w:t>
      </w:r>
      <w:r w:rsidRPr="00F13CD0">
        <w:rPr>
          <w:sz w:val="22"/>
          <w:szCs w:val="22"/>
        </w:rPr>
        <w:t>20</w:t>
      </w:r>
      <w:r w:rsidRPr="00F13CD0">
        <w:rPr>
          <w:i/>
          <w:iCs/>
          <w:sz w:val="22"/>
          <w:szCs w:val="22"/>
        </w:rPr>
        <w:t>,</w:t>
      </w:r>
      <w:r w:rsidRPr="00F13CD0">
        <w:rPr>
          <w:sz w:val="22"/>
          <w:szCs w:val="22"/>
        </w:rPr>
        <w:t>1-12.</w:t>
      </w:r>
    </w:p>
    <w:p w:rsidR="00B14BA5" w:rsidRPr="00B14BA5" w:rsidRDefault="00B14BA5" w:rsidP="00B14BA5">
      <w:pPr>
        <w:pStyle w:val="Default"/>
        <w:spacing w:before="240"/>
        <w:jc w:val="both"/>
        <w:rPr>
          <w:color w:val="auto"/>
          <w:sz w:val="22"/>
          <w:szCs w:val="22"/>
        </w:rPr>
      </w:pPr>
      <w:proofErr w:type="spellStart"/>
      <w:r w:rsidRPr="00F13CD0">
        <w:rPr>
          <w:color w:val="auto"/>
          <w:sz w:val="22"/>
          <w:szCs w:val="22"/>
        </w:rPr>
        <w:t>Gardelle</w:t>
      </w:r>
      <w:proofErr w:type="spellEnd"/>
      <w:r w:rsidRPr="00F13CD0">
        <w:rPr>
          <w:color w:val="auto"/>
          <w:sz w:val="22"/>
          <w:szCs w:val="22"/>
        </w:rPr>
        <w:t>, L., &amp;</w:t>
      </w:r>
      <w:r w:rsidR="00F13CD0">
        <w:rPr>
          <w:color w:val="auto"/>
          <w:sz w:val="22"/>
          <w:szCs w:val="22"/>
        </w:rPr>
        <w:t xml:space="preserve"> </w:t>
      </w:r>
      <w:proofErr w:type="spellStart"/>
      <w:r w:rsidRPr="00F13CD0">
        <w:rPr>
          <w:color w:val="auto"/>
          <w:sz w:val="22"/>
          <w:szCs w:val="22"/>
        </w:rPr>
        <w:t>Cardona</w:t>
      </w:r>
      <w:proofErr w:type="spellEnd"/>
      <w:r w:rsidRPr="00F13CD0">
        <w:rPr>
          <w:color w:val="auto"/>
          <w:sz w:val="22"/>
          <w:szCs w:val="22"/>
        </w:rPr>
        <w:t xml:space="preserve"> Gil, E. (2015). Le retour au </w:t>
      </w:r>
      <w:r w:rsidRPr="00B14BA5">
        <w:rPr>
          <w:color w:val="auto"/>
          <w:sz w:val="22"/>
          <w:szCs w:val="22"/>
        </w:rPr>
        <w:t xml:space="preserve">pays des ingénieurs maghrébins formés en France : une question jamais définitivement tranchée. In L. </w:t>
      </w:r>
      <w:proofErr w:type="spellStart"/>
      <w:r w:rsidRPr="00B14BA5">
        <w:rPr>
          <w:color w:val="auto"/>
          <w:sz w:val="22"/>
          <w:szCs w:val="22"/>
        </w:rPr>
        <w:t>Gardelle</w:t>
      </w:r>
      <w:proofErr w:type="spellEnd"/>
      <w:r w:rsidR="00F13CD0">
        <w:rPr>
          <w:color w:val="auto"/>
          <w:sz w:val="22"/>
          <w:szCs w:val="22"/>
        </w:rPr>
        <w:t xml:space="preserve"> </w:t>
      </w:r>
      <w:r w:rsidRPr="00B14BA5">
        <w:rPr>
          <w:color w:val="auto"/>
          <w:sz w:val="22"/>
          <w:szCs w:val="22"/>
        </w:rPr>
        <w:t xml:space="preserve">&amp; M. </w:t>
      </w:r>
      <w:proofErr w:type="spellStart"/>
      <w:r w:rsidRPr="00B14BA5">
        <w:rPr>
          <w:color w:val="auto"/>
          <w:sz w:val="22"/>
          <w:szCs w:val="22"/>
        </w:rPr>
        <w:t>Benguerna</w:t>
      </w:r>
      <w:proofErr w:type="spellEnd"/>
      <w:r w:rsidRPr="00B14BA5">
        <w:rPr>
          <w:color w:val="auto"/>
          <w:sz w:val="22"/>
          <w:szCs w:val="22"/>
        </w:rPr>
        <w:t xml:space="preserve"> (</w:t>
      </w:r>
      <w:proofErr w:type="spellStart"/>
      <w:r w:rsidRPr="00B14BA5">
        <w:rPr>
          <w:color w:val="auto"/>
          <w:sz w:val="22"/>
          <w:szCs w:val="22"/>
        </w:rPr>
        <w:t>Eds</w:t>
      </w:r>
      <w:proofErr w:type="spellEnd"/>
      <w:r w:rsidRPr="00B14BA5">
        <w:rPr>
          <w:color w:val="auto"/>
          <w:sz w:val="22"/>
          <w:szCs w:val="22"/>
        </w:rPr>
        <w:t xml:space="preserve">.), </w:t>
      </w:r>
      <w:r w:rsidRPr="00B14BA5">
        <w:rPr>
          <w:i/>
          <w:color w:val="auto"/>
          <w:sz w:val="22"/>
          <w:szCs w:val="22"/>
        </w:rPr>
        <w:t>Les enjeux de la formation des élites maghrébines en France. Formation, identité, mobilité des ingénieurs dans un monde globalisé</w:t>
      </w:r>
      <w:r w:rsidRPr="00B14BA5">
        <w:rPr>
          <w:color w:val="auto"/>
          <w:sz w:val="22"/>
          <w:szCs w:val="22"/>
        </w:rPr>
        <w:t>. Paris</w:t>
      </w:r>
      <w:r w:rsidR="00873818">
        <w:rPr>
          <w:color w:val="auto"/>
          <w:sz w:val="22"/>
          <w:szCs w:val="22"/>
        </w:rPr>
        <w:t>.</w:t>
      </w:r>
      <w:r w:rsidR="00F13CD0">
        <w:rPr>
          <w:color w:val="auto"/>
          <w:sz w:val="22"/>
          <w:szCs w:val="22"/>
        </w:rPr>
        <w:t xml:space="preserve"> </w:t>
      </w:r>
      <w:proofErr w:type="spellStart"/>
      <w:r w:rsidRPr="00B14BA5">
        <w:rPr>
          <w:color w:val="auto"/>
          <w:sz w:val="22"/>
          <w:szCs w:val="22"/>
        </w:rPr>
        <w:t>Publisud</w:t>
      </w:r>
      <w:proofErr w:type="spellEnd"/>
      <w:r w:rsidRPr="00B14BA5">
        <w:rPr>
          <w:color w:val="auto"/>
          <w:sz w:val="22"/>
          <w:szCs w:val="22"/>
        </w:rPr>
        <w:t>.</w:t>
      </w:r>
    </w:p>
    <w:p w:rsidR="00B14BA5" w:rsidRPr="00B14BA5" w:rsidRDefault="00B14BA5" w:rsidP="00B14BA5">
      <w:pPr>
        <w:pStyle w:val="Default"/>
        <w:spacing w:before="240"/>
        <w:jc w:val="both"/>
        <w:rPr>
          <w:sz w:val="22"/>
          <w:szCs w:val="22"/>
        </w:rPr>
      </w:pPr>
      <w:proofErr w:type="spellStart"/>
      <w:r w:rsidRPr="00B14BA5">
        <w:rPr>
          <w:sz w:val="22"/>
          <w:szCs w:val="22"/>
        </w:rPr>
        <w:t>Geisser</w:t>
      </w:r>
      <w:proofErr w:type="spellEnd"/>
      <w:r w:rsidRPr="00B14BA5">
        <w:rPr>
          <w:sz w:val="22"/>
          <w:szCs w:val="22"/>
        </w:rPr>
        <w:t xml:space="preserve">, V. (Ed.). (2000). </w:t>
      </w:r>
      <w:r w:rsidRPr="00B14BA5">
        <w:rPr>
          <w:i/>
          <w:sz w:val="22"/>
          <w:szCs w:val="22"/>
        </w:rPr>
        <w:t>Diplômés maghrébins d’ici et d’ailleurs : Trajectoires sociales et itinéraires migratoires</w:t>
      </w:r>
      <w:r w:rsidRPr="00B14BA5">
        <w:rPr>
          <w:sz w:val="22"/>
          <w:szCs w:val="22"/>
        </w:rPr>
        <w:t>. Paris</w:t>
      </w:r>
      <w:r w:rsidR="00873818">
        <w:rPr>
          <w:sz w:val="22"/>
          <w:szCs w:val="22"/>
        </w:rPr>
        <w:t>.</w:t>
      </w:r>
      <w:r w:rsidRPr="00B14BA5">
        <w:rPr>
          <w:sz w:val="22"/>
          <w:szCs w:val="22"/>
        </w:rPr>
        <w:t xml:space="preserve"> CNRS Éditions.</w:t>
      </w:r>
    </w:p>
    <w:p w:rsidR="00B14BA5" w:rsidRPr="00B14BA5" w:rsidRDefault="00B14BA5" w:rsidP="00B14BA5">
      <w:pPr>
        <w:pStyle w:val="Default"/>
        <w:spacing w:before="240"/>
        <w:jc w:val="both"/>
        <w:rPr>
          <w:sz w:val="22"/>
          <w:szCs w:val="22"/>
        </w:rPr>
      </w:pPr>
      <w:proofErr w:type="spellStart"/>
      <w:r w:rsidRPr="00B14BA5">
        <w:rPr>
          <w:sz w:val="22"/>
          <w:szCs w:val="22"/>
        </w:rPr>
        <w:t>Geisser</w:t>
      </w:r>
      <w:proofErr w:type="spellEnd"/>
      <w:r w:rsidRPr="00B14BA5">
        <w:rPr>
          <w:sz w:val="22"/>
          <w:szCs w:val="22"/>
        </w:rPr>
        <w:t xml:space="preserve">, V., &amp; Ben </w:t>
      </w:r>
      <w:proofErr w:type="spellStart"/>
      <w:r w:rsidRPr="00B14BA5">
        <w:rPr>
          <w:sz w:val="22"/>
          <w:szCs w:val="22"/>
        </w:rPr>
        <w:t>Sedrine</w:t>
      </w:r>
      <w:proofErr w:type="spellEnd"/>
      <w:r w:rsidRPr="00B14BA5">
        <w:rPr>
          <w:sz w:val="22"/>
          <w:szCs w:val="22"/>
        </w:rPr>
        <w:t xml:space="preserve">, S. (2000). Les diplômés tunisiens formés à l’étranger. In V. GEISSER (Ed.), </w:t>
      </w:r>
      <w:r w:rsidRPr="00B14BA5">
        <w:rPr>
          <w:i/>
          <w:iCs/>
          <w:sz w:val="22"/>
          <w:szCs w:val="22"/>
        </w:rPr>
        <w:t>Diplômés maghrébins d’ici et d’ailleurs. Trajectoires sociales et itinéraires migratoires</w:t>
      </w:r>
      <w:r w:rsidRPr="00B14BA5">
        <w:rPr>
          <w:sz w:val="22"/>
          <w:szCs w:val="22"/>
        </w:rPr>
        <w:t>. Paris</w:t>
      </w:r>
      <w:r w:rsidR="00873818">
        <w:rPr>
          <w:sz w:val="22"/>
          <w:szCs w:val="22"/>
        </w:rPr>
        <w:t>.</w:t>
      </w:r>
      <w:r w:rsidRPr="00B14BA5">
        <w:rPr>
          <w:sz w:val="22"/>
          <w:szCs w:val="22"/>
        </w:rPr>
        <w:t xml:space="preserve"> CNRS Éditions.</w:t>
      </w:r>
    </w:p>
    <w:p w:rsidR="00B14BA5" w:rsidRPr="00B14BA5" w:rsidRDefault="00B14BA5" w:rsidP="00B14BA5">
      <w:pPr>
        <w:pStyle w:val="Notedebasdepage"/>
        <w:spacing w:before="240"/>
        <w:jc w:val="both"/>
        <w:rPr>
          <w:sz w:val="22"/>
          <w:szCs w:val="22"/>
        </w:rPr>
      </w:pPr>
      <w:r w:rsidRPr="00B14BA5">
        <w:rPr>
          <w:sz w:val="22"/>
          <w:szCs w:val="22"/>
        </w:rPr>
        <w:t xml:space="preserve">Gérard, E. (Ed.). (2008). </w:t>
      </w:r>
      <w:r w:rsidRPr="00B14BA5">
        <w:rPr>
          <w:i/>
          <w:iCs/>
          <w:sz w:val="22"/>
          <w:szCs w:val="22"/>
        </w:rPr>
        <w:t>Mobilités étudiantes Sud-Nord, trajectoires scolaires des Marocains en France et inscription professionnelle au Maroc</w:t>
      </w:r>
      <w:r w:rsidRPr="00B14BA5">
        <w:rPr>
          <w:sz w:val="22"/>
          <w:szCs w:val="22"/>
        </w:rPr>
        <w:t>. Paris</w:t>
      </w:r>
      <w:r w:rsidR="00873818">
        <w:rPr>
          <w:sz w:val="22"/>
          <w:szCs w:val="22"/>
        </w:rPr>
        <w:t>.</w:t>
      </w:r>
      <w:r w:rsidR="00F13CD0">
        <w:rPr>
          <w:sz w:val="22"/>
          <w:szCs w:val="22"/>
        </w:rPr>
        <w:t xml:space="preserve"> </w:t>
      </w:r>
      <w:proofErr w:type="spellStart"/>
      <w:r w:rsidRPr="00B14BA5">
        <w:rPr>
          <w:sz w:val="22"/>
          <w:szCs w:val="22"/>
        </w:rPr>
        <w:t>Publisud</w:t>
      </w:r>
      <w:proofErr w:type="spellEnd"/>
      <w:r w:rsidRPr="00B14BA5">
        <w:rPr>
          <w:sz w:val="22"/>
          <w:szCs w:val="22"/>
        </w:rPr>
        <w:t xml:space="preserve">. </w:t>
      </w:r>
    </w:p>
    <w:p w:rsidR="00B14BA5" w:rsidRPr="00B14BA5" w:rsidRDefault="00B14BA5" w:rsidP="00B14BA5">
      <w:pPr>
        <w:pStyle w:val="Notedebasdepage"/>
        <w:spacing w:before="240"/>
        <w:jc w:val="both"/>
        <w:rPr>
          <w:sz w:val="22"/>
          <w:szCs w:val="22"/>
        </w:rPr>
      </w:pPr>
      <w:r w:rsidRPr="00B14BA5">
        <w:rPr>
          <w:sz w:val="22"/>
          <w:szCs w:val="22"/>
        </w:rPr>
        <w:lastRenderedPageBreak/>
        <w:t>Gérard, E., &amp;</w:t>
      </w:r>
      <w:r w:rsidR="00F13CD0">
        <w:rPr>
          <w:sz w:val="22"/>
          <w:szCs w:val="22"/>
        </w:rPr>
        <w:t xml:space="preserve"> </w:t>
      </w:r>
      <w:proofErr w:type="spellStart"/>
      <w:r w:rsidRPr="00B14BA5">
        <w:rPr>
          <w:sz w:val="22"/>
          <w:szCs w:val="22"/>
        </w:rPr>
        <w:t>Proteau</w:t>
      </w:r>
      <w:proofErr w:type="spellEnd"/>
      <w:r w:rsidRPr="00B14BA5">
        <w:rPr>
          <w:sz w:val="22"/>
          <w:szCs w:val="22"/>
        </w:rPr>
        <w:t xml:space="preserve">, L. (2008). Les conditions sociales de la promotion universitaire : "héritiers",  "pionniers", et étudiants "d’avant-garde". In E. Gérard (Ed.), </w:t>
      </w:r>
      <w:r w:rsidRPr="00B14BA5">
        <w:rPr>
          <w:i/>
          <w:sz w:val="22"/>
          <w:szCs w:val="22"/>
        </w:rPr>
        <w:t>Mobilités étudiantes Sud-Nord : Trajectoires scolaires des Marocains en France et insertion professionnelle au Maroc</w:t>
      </w:r>
      <w:r w:rsidRPr="00B14BA5">
        <w:rPr>
          <w:sz w:val="22"/>
          <w:szCs w:val="22"/>
        </w:rPr>
        <w:t>. Paris</w:t>
      </w:r>
      <w:r w:rsidR="00873818">
        <w:rPr>
          <w:sz w:val="22"/>
          <w:szCs w:val="22"/>
        </w:rPr>
        <w:t>.</w:t>
      </w:r>
      <w:r w:rsidR="00F13CD0">
        <w:rPr>
          <w:sz w:val="22"/>
          <w:szCs w:val="22"/>
        </w:rPr>
        <w:t xml:space="preserve"> </w:t>
      </w:r>
      <w:proofErr w:type="spellStart"/>
      <w:r w:rsidRPr="00B14BA5">
        <w:rPr>
          <w:sz w:val="22"/>
          <w:szCs w:val="22"/>
        </w:rPr>
        <w:t>Publisud</w:t>
      </w:r>
      <w:proofErr w:type="spellEnd"/>
      <w:r w:rsidRPr="00B14BA5">
        <w:rPr>
          <w:sz w:val="22"/>
          <w:szCs w:val="22"/>
        </w:rPr>
        <w:t xml:space="preserve">. </w:t>
      </w:r>
    </w:p>
    <w:p w:rsidR="00B14BA5" w:rsidRPr="00B14BA5" w:rsidRDefault="00B14BA5" w:rsidP="00B14BA5">
      <w:pPr>
        <w:spacing w:before="240" w:after="0" w:line="240" w:lineRule="auto"/>
        <w:jc w:val="both"/>
        <w:rPr>
          <w:color w:val="4F81BD"/>
          <w:sz w:val="22"/>
          <w:szCs w:val="22"/>
        </w:rPr>
      </w:pPr>
      <w:r w:rsidRPr="00B14BA5">
        <w:rPr>
          <w:sz w:val="22"/>
          <w:szCs w:val="22"/>
        </w:rPr>
        <w:t xml:space="preserve">Gherardi, L., &amp; Pierre, P. (2010). Mobilités géographiques et écarts de pouvoirs au sein de trois entreprises mondialisées. Mobiles, immobiles et ubiquistes. </w:t>
      </w:r>
      <w:r w:rsidRPr="00B14BA5">
        <w:rPr>
          <w:i/>
          <w:sz w:val="22"/>
          <w:szCs w:val="22"/>
        </w:rPr>
        <w:t>Revue européenne des migrations internationales</w:t>
      </w:r>
      <w:r w:rsidRPr="00B14BA5">
        <w:rPr>
          <w:sz w:val="22"/>
          <w:szCs w:val="22"/>
        </w:rPr>
        <w:t xml:space="preserve">, </w:t>
      </w:r>
      <w:r w:rsidRPr="00B14BA5">
        <w:rPr>
          <w:i/>
          <w:sz w:val="22"/>
          <w:szCs w:val="22"/>
        </w:rPr>
        <w:t>26</w:t>
      </w:r>
      <w:r w:rsidRPr="00B14BA5">
        <w:rPr>
          <w:sz w:val="22"/>
          <w:szCs w:val="22"/>
        </w:rPr>
        <w:t xml:space="preserve"> (1), 161-185</w:t>
      </w:r>
      <w:r w:rsidRPr="00B14BA5">
        <w:rPr>
          <w:color w:val="4F81BD"/>
          <w:sz w:val="22"/>
          <w:szCs w:val="22"/>
        </w:rPr>
        <w:t>.</w:t>
      </w:r>
    </w:p>
    <w:p w:rsidR="00B14BA5" w:rsidRPr="00B14BA5" w:rsidRDefault="00B14BA5" w:rsidP="00B14BA5">
      <w:pPr>
        <w:pStyle w:val="Default"/>
        <w:spacing w:before="240"/>
        <w:jc w:val="both"/>
        <w:rPr>
          <w:color w:val="auto"/>
          <w:sz w:val="22"/>
          <w:szCs w:val="22"/>
        </w:rPr>
      </w:pPr>
      <w:r w:rsidRPr="00B14BA5">
        <w:rPr>
          <w:color w:val="auto"/>
          <w:sz w:val="22"/>
          <w:szCs w:val="22"/>
        </w:rPr>
        <w:t>Gobe, E. (2012). Les diplômés tunisiens des Grandes Ecoles françaises d'ingénieurs : une élite mondialisée ? Réflexion sur les mobilités des hauts cadres tunisiens. </w:t>
      </w:r>
      <w:r w:rsidRPr="00B14BA5">
        <w:rPr>
          <w:i/>
          <w:sz w:val="22"/>
          <w:szCs w:val="22"/>
        </w:rPr>
        <w:t>Migrations  Société</w:t>
      </w:r>
      <w:r w:rsidRPr="00B14BA5">
        <w:rPr>
          <w:sz w:val="22"/>
          <w:szCs w:val="22"/>
        </w:rPr>
        <w:t xml:space="preserve">, </w:t>
      </w:r>
      <w:r w:rsidRPr="00B14BA5">
        <w:rPr>
          <w:i/>
          <w:sz w:val="22"/>
          <w:szCs w:val="22"/>
        </w:rPr>
        <w:t>24</w:t>
      </w:r>
      <w:r w:rsidRPr="00B14BA5">
        <w:rPr>
          <w:sz w:val="22"/>
          <w:szCs w:val="22"/>
        </w:rPr>
        <w:t xml:space="preserve"> (141-142</w:t>
      </w:r>
      <w:r w:rsidRPr="00B14BA5">
        <w:rPr>
          <w:color w:val="auto"/>
          <w:sz w:val="22"/>
          <w:szCs w:val="22"/>
        </w:rPr>
        <w:t>), 27-40. </w:t>
      </w:r>
    </w:p>
    <w:p w:rsidR="00B14BA5" w:rsidRPr="00B14BA5" w:rsidRDefault="00B14BA5" w:rsidP="00B14BA5">
      <w:pPr>
        <w:autoSpaceDE w:val="0"/>
        <w:autoSpaceDN w:val="0"/>
        <w:adjustRightInd w:val="0"/>
        <w:spacing w:before="240" w:after="0" w:line="240" w:lineRule="auto"/>
        <w:jc w:val="both"/>
        <w:rPr>
          <w:sz w:val="22"/>
          <w:szCs w:val="22"/>
        </w:rPr>
      </w:pPr>
      <w:r w:rsidRPr="00B14BA5">
        <w:rPr>
          <w:sz w:val="22"/>
          <w:szCs w:val="22"/>
        </w:rPr>
        <w:t xml:space="preserve">Gobe, E. (Ed.). (2001). </w:t>
      </w:r>
      <w:r w:rsidRPr="00B14BA5">
        <w:rPr>
          <w:i/>
          <w:sz w:val="22"/>
          <w:szCs w:val="22"/>
        </w:rPr>
        <w:t>Les ingénieurs maghrébins dans les systèmes de formation</w:t>
      </w:r>
      <w:r w:rsidRPr="00B14BA5">
        <w:rPr>
          <w:sz w:val="22"/>
          <w:szCs w:val="22"/>
        </w:rPr>
        <w:t>, Tunisie, IRMC.</w:t>
      </w:r>
    </w:p>
    <w:p w:rsidR="00B14BA5" w:rsidRPr="00B14BA5" w:rsidRDefault="00B14BA5" w:rsidP="00B14BA5">
      <w:pPr>
        <w:pStyle w:val="Default"/>
        <w:spacing w:before="240"/>
        <w:jc w:val="both"/>
        <w:rPr>
          <w:color w:val="auto"/>
          <w:sz w:val="22"/>
          <w:szCs w:val="22"/>
        </w:rPr>
      </w:pPr>
      <w:proofErr w:type="spellStart"/>
      <w:r w:rsidRPr="00B14BA5">
        <w:rPr>
          <w:color w:val="auto"/>
          <w:sz w:val="22"/>
          <w:szCs w:val="22"/>
          <w:lang w:val="en-US"/>
        </w:rPr>
        <w:t>Gobe</w:t>
      </w:r>
      <w:proofErr w:type="spellEnd"/>
      <w:r w:rsidRPr="00B14BA5">
        <w:rPr>
          <w:color w:val="auto"/>
          <w:sz w:val="22"/>
          <w:szCs w:val="22"/>
          <w:lang w:val="en-US"/>
        </w:rPr>
        <w:t>, E., Marry, C., &amp;</w:t>
      </w:r>
      <w:r w:rsidR="00F13CD0">
        <w:rPr>
          <w:color w:val="auto"/>
          <w:sz w:val="22"/>
          <w:szCs w:val="22"/>
          <w:lang w:val="en-US"/>
        </w:rPr>
        <w:t xml:space="preserve"> </w:t>
      </w:r>
      <w:proofErr w:type="spellStart"/>
      <w:r w:rsidRPr="00B14BA5">
        <w:rPr>
          <w:color w:val="auto"/>
          <w:sz w:val="22"/>
          <w:szCs w:val="22"/>
          <w:lang w:val="en-US"/>
        </w:rPr>
        <w:t>Chamozzi</w:t>
      </w:r>
      <w:proofErr w:type="spellEnd"/>
      <w:r w:rsidRPr="00B14BA5">
        <w:rPr>
          <w:color w:val="auto"/>
          <w:sz w:val="22"/>
          <w:szCs w:val="22"/>
          <w:lang w:val="en-US"/>
        </w:rPr>
        <w:t xml:space="preserve">, F. (2015). </w:t>
      </w:r>
      <w:r w:rsidRPr="00B14BA5">
        <w:rPr>
          <w:color w:val="auto"/>
          <w:sz w:val="22"/>
          <w:szCs w:val="22"/>
        </w:rPr>
        <w:t>Retour ou non-retour au pays des ingénieurs marocains et tunisiens de grandes écoles françaises.</w:t>
      </w:r>
      <w:r w:rsidR="00F13CD0">
        <w:rPr>
          <w:color w:val="auto"/>
          <w:sz w:val="22"/>
          <w:szCs w:val="22"/>
        </w:rPr>
        <w:t xml:space="preserve"> </w:t>
      </w:r>
      <w:r w:rsidRPr="00B14BA5">
        <w:rPr>
          <w:color w:val="auto"/>
          <w:sz w:val="22"/>
          <w:szCs w:val="22"/>
        </w:rPr>
        <w:t xml:space="preserve">In L. </w:t>
      </w:r>
      <w:proofErr w:type="spellStart"/>
      <w:r w:rsidRPr="00B14BA5">
        <w:rPr>
          <w:color w:val="auto"/>
          <w:sz w:val="22"/>
          <w:szCs w:val="22"/>
        </w:rPr>
        <w:t>Gardelle</w:t>
      </w:r>
      <w:proofErr w:type="spellEnd"/>
      <w:r w:rsidR="00F13CD0">
        <w:rPr>
          <w:color w:val="auto"/>
          <w:sz w:val="22"/>
          <w:szCs w:val="22"/>
        </w:rPr>
        <w:t xml:space="preserve"> </w:t>
      </w:r>
      <w:r w:rsidRPr="00B14BA5">
        <w:rPr>
          <w:color w:val="auto"/>
          <w:sz w:val="22"/>
          <w:szCs w:val="22"/>
        </w:rPr>
        <w:t xml:space="preserve">&amp; M. </w:t>
      </w:r>
      <w:proofErr w:type="spellStart"/>
      <w:r w:rsidRPr="00B14BA5">
        <w:rPr>
          <w:color w:val="auto"/>
          <w:sz w:val="22"/>
          <w:szCs w:val="22"/>
        </w:rPr>
        <w:t>Benguerna</w:t>
      </w:r>
      <w:proofErr w:type="spellEnd"/>
      <w:r w:rsidRPr="00B14BA5">
        <w:rPr>
          <w:color w:val="auto"/>
          <w:sz w:val="22"/>
          <w:szCs w:val="22"/>
        </w:rPr>
        <w:t xml:space="preserve"> (</w:t>
      </w:r>
      <w:proofErr w:type="spellStart"/>
      <w:r w:rsidRPr="00B14BA5">
        <w:rPr>
          <w:color w:val="auto"/>
          <w:sz w:val="22"/>
          <w:szCs w:val="22"/>
        </w:rPr>
        <w:t>Eds</w:t>
      </w:r>
      <w:proofErr w:type="spellEnd"/>
      <w:r w:rsidRPr="00B14BA5">
        <w:rPr>
          <w:color w:val="auto"/>
          <w:sz w:val="22"/>
          <w:szCs w:val="22"/>
        </w:rPr>
        <w:t xml:space="preserve">.), </w:t>
      </w:r>
      <w:r w:rsidRPr="00B14BA5">
        <w:rPr>
          <w:i/>
          <w:color w:val="auto"/>
          <w:sz w:val="22"/>
          <w:szCs w:val="22"/>
        </w:rPr>
        <w:t>Les enjeux de la formation des élites maghrébines en France. Formation, identité, mobilité des ingénieurs dans un monde globalisé</w:t>
      </w:r>
      <w:r w:rsidRPr="00B14BA5">
        <w:rPr>
          <w:color w:val="auto"/>
          <w:sz w:val="22"/>
          <w:szCs w:val="22"/>
        </w:rPr>
        <w:t>. Paris</w:t>
      </w:r>
      <w:r w:rsidR="00873818">
        <w:rPr>
          <w:color w:val="auto"/>
          <w:sz w:val="22"/>
          <w:szCs w:val="22"/>
        </w:rPr>
        <w:t>.</w:t>
      </w:r>
      <w:r w:rsidR="00F13CD0">
        <w:rPr>
          <w:color w:val="auto"/>
          <w:sz w:val="22"/>
          <w:szCs w:val="22"/>
        </w:rPr>
        <w:t xml:space="preserve"> </w:t>
      </w:r>
      <w:proofErr w:type="spellStart"/>
      <w:r w:rsidRPr="00B14BA5">
        <w:rPr>
          <w:color w:val="auto"/>
          <w:sz w:val="22"/>
          <w:szCs w:val="22"/>
        </w:rPr>
        <w:t>Publisud</w:t>
      </w:r>
      <w:proofErr w:type="spellEnd"/>
      <w:r w:rsidRPr="00B14BA5">
        <w:rPr>
          <w:color w:val="auto"/>
          <w:sz w:val="22"/>
          <w:szCs w:val="22"/>
        </w:rPr>
        <w:t>.</w:t>
      </w:r>
    </w:p>
    <w:p w:rsidR="00B14BA5" w:rsidRPr="00B14BA5" w:rsidRDefault="00B14BA5" w:rsidP="00B14BA5">
      <w:pPr>
        <w:pStyle w:val="Default"/>
        <w:spacing w:before="240"/>
        <w:jc w:val="both"/>
        <w:rPr>
          <w:color w:val="auto"/>
          <w:sz w:val="22"/>
          <w:szCs w:val="22"/>
        </w:rPr>
      </w:pPr>
      <w:proofErr w:type="spellStart"/>
      <w:r w:rsidRPr="00B14BA5">
        <w:rPr>
          <w:color w:val="auto"/>
          <w:sz w:val="22"/>
          <w:szCs w:val="22"/>
        </w:rPr>
        <w:t>Guedjali</w:t>
      </w:r>
      <w:proofErr w:type="spellEnd"/>
      <w:r w:rsidRPr="00B14BA5">
        <w:rPr>
          <w:color w:val="auto"/>
          <w:sz w:val="22"/>
          <w:szCs w:val="22"/>
        </w:rPr>
        <w:t>, A., &amp;</w:t>
      </w:r>
      <w:r w:rsidR="00F13CD0">
        <w:rPr>
          <w:color w:val="auto"/>
          <w:sz w:val="22"/>
          <w:szCs w:val="22"/>
        </w:rPr>
        <w:t xml:space="preserve"> </w:t>
      </w:r>
      <w:proofErr w:type="spellStart"/>
      <w:r w:rsidRPr="00B14BA5">
        <w:rPr>
          <w:color w:val="auto"/>
          <w:sz w:val="22"/>
          <w:szCs w:val="22"/>
        </w:rPr>
        <w:t>Benguerna</w:t>
      </w:r>
      <w:proofErr w:type="spellEnd"/>
      <w:r w:rsidRPr="00B14BA5">
        <w:rPr>
          <w:color w:val="auto"/>
          <w:sz w:val="22"/>
          <w:szCs w:val="22"/>
        </w:rPr>
        <w:t xml:space="preserve">, M. (2015). Les trajectoires des ingénieures maghrébines formées en France. In L. </w:t>
      </w:r>
      <w:proofErr w:type="spellStart"/>
      <w:r w:rsidRPr="00B14BA5">
        <w:rPr>
          <w:color w:val="auto"/>
          <w:sz w:val="22"/>
          <w:szCs w:val="22"/>
        </w:rPr>
        <w:t>Gardelle</w:t>
      </w:r>
      <w:proofErr w:type="spellEnd"/>
      <w:r w:rsidR="00F13CD0">
        <w:rPr>
          <w:color w:val="auto"/>
          <w:sz w:val="22"/>
          <w:szCs w:val="22"/>
        </w:rPr>
        <w:t xml:space="preserve"> </w:t>
      </w:r>
      <w:r w:rsidRPr="00B14BA5">
        <w:rPr>
          <w:color w:val="auto"/>
          <w:sz w:val="22"/>
          <w:szCs w:val="22"/>
        </w:rPr>
        <w:t xml:space="preserve">&amp; M. </w:t>
      </w:r>
      <w:proofErr w:type="spellStart"/>
      <w:r w:rsidRPr="00B14BA5">
        <w:rPr>
          <w:color w:val="auto"/>
          <w:sz w:val="22"/>
          <w:szCs w:val="22"/>
        </w:rPr>
        <w:t>Benguerna</w:t>
      </w:r>
      <w:proofErr w:type="spellEnd"/>
      <w:r w:rsidRPr="00B14BA5">
        <w:rPr>
          <w:color w:val="auto"/>
          <w:sz w:val="22"/>
          <w:szCs w:val="22"/>
        </w:rPr>
        <w:t xml:space="preserve"> (</w:t>
      </w:r>
      <w:proofErr w:type="spellStart"/>
      <w:r w:rsidRPr="00B14BA5">
        <w:rPr>
          <w:color w:val="auto"/>
          <w:sz w:val="22"/>
          <w:szCs w:val="22"/>
        </w:rPr>
        <w:t>Eds</w:t>
      </w:r>
      <w:proofErr w:type="spellEnd"/>
      <w:r w:rsidRPr="00B14BA5">
        <w:rPr>
          <w:color w:val="auto"/>
          <w:sz w:val="22"/>
          <w:szCs w:val="22"/>
        </w:rPr>
        <w:t xml:space="preserve">.), </w:t>
      </w:r>
      <w:r w:rsidRPr="00B14BA5">
        <w:rPr>
          <w:i/>
          <w:color w:val="auto"/>
          <w:sz w:val="22"/>
          <w:szCs w:val="22"/>
        </w:rPr>
        <w:t>Les enjeux de la formation des élites maghrébines en France. Formation, identité, mobilité des ingénieurs dans un monde globalisé</w:t>
      </w:r>
      <w:r w:rsidRPr="00B14BA5">
        <w:rPr>
          <w:color w:val="auto"/>
          <w:sz w:val="22"/>
          <w:szCs w:val="22"/>
        </w:rPr>
        <w:t xml:space="preserve">. </w:t>
      </w:r>
      <w:r w:rsidR="00873818">
        <w:rPr>
          <w:color w:val="auto"/>
          <w:sz w:val="22"/>
          <w:szCs w:val="22"/>
        </w:rPr>
        <w:t xml:space="preserve">(pp.240-265). </w:t>
      </w:r>
      <w:r w:rsidRPr="00B14BA5">
        <w:rPr>
          <w:color w:val="auto"/>
          <w:sz w:val="22"/>
          <w:szCs w:val="22"/>
        </w:rPr>
        <w:t>Paris</w:t>
      </w:r>
      <w:r w:rsidR="00873818">
        <w:rPr>
          <w:color w:val="auto"/>
          <w:sz w:val="22"/>
          <w:szCs w:val="22"/>
        </w:rPr>
        <w:t>.</w:t>
      </w:r>
      <w:r w:rsidR="00F13CD0">
        <w:rPr>
          <w:color w:val="auto"/>
          <w:sz w:val="22"/>
          <w:szCs w:val="22"/>
        </w:rPr>
        <w:t xml:space="preserve"> </w:t>
      </w:r>
      <w:proofErr w:type="spellStart"/>
      <w:r w:rsidRPr="00B14BA5">
        <w:rPr>
          <w:color w:val="auto"/>
          <w:sz w:val="22"/>
          <w:szCs w:val="22"/>
        </w:rPr>
        <w:t>Publisud</w:t>
      </w:r>
      <w:proofErr w:type="spellEnd"/>
      <w:r w:rsidRPr="00B14BA5">
        <w:rPr>
          <w:color w:val="auto"/>
          <w:sz w:val="22"/>
          <w:szCs w:val="22"/>
        </w:rPr>
        <w:t>.</w:t>
      </w:r>
    </w:p>
    <w:p w:rsidR="00B14BA5" w:rsidRPr="00B14BA5" w:rsidRDefault="00B14BA5" w:rsidP="00B14BA5">
      <w:pPr>
        <w:pStyle w:val="Notedebasdepage"/>
        <w:spacing w:before="240"/>
        <w:jc w:val="both"/>
        <w:rPr>
          <w:sz w:val="22"/>
          <w:szCs w:val="22"/>
        </w:rPr>
      </w:pPr>
      <w:proofErr w:type="spellStart"/>
      <w:r w:rsidRPr="00B14BA5">
        <w:rPr>
          <w:sz w:val="22"/>
          <w:szCs w:val="22"/>
        </w:rPr>
        <w:t>Hily</w:t>
      </w:r>
      <w:proofErr w:type="spellEnd"/>
      <w:r w:rsidRPr="00B14BA5">
        <w:rPr>
          <w:sz w:val="22"/>
          <w:szCs w:val="22"/>
        </w:rPr>
        <w:t>, M.A., (2009). Être d’ici et de là-bas : mobilité, appartenance. In G. D</w:t>
      </w:r>
      <w:r w:rsidR="00376345">
        <w:rPr>
          <w:sz w:val="22"/>
          <w:szCs w:val="22"/>
        </w:rPr>
        <w:t>ebus</w:t>
      </w:r>
      <w:r w:rsidRPr="00B14BA5">
        <w:rPr>
          <w:sz w:val="22"/>
          <w:szCs w:val="22"/>
        </w:rPr>
        <w:t>&amp; A. O</w:t>
      </w:r>
      <w:r w:rsidR="00376345">
        <w:rPr>
          <w:sz w:val="22"/>
          <w:szCs w:val="22"/>
        </w:rPr>
        <w:t xml:space="preserve">ueslati </w:t>
      </w:r>
      <w:r w:rsidRPr="00B14BA5">
        <w:rPr>
          <w:sz w:val="22"/>
          <w:szCs w:val="22"/>
        </w:rPr>
        <w:t>(</w:t>
      </w:r>
      <w:proofErr w:type="spellStart"/>
      <w:r w:rsidRPr="00B14BA5">
        <w:rPr>
          <w:sz w:val="22"/>
          <w:szCs w:val="22"/>
        </w:rPr>
        <w:t>Eds</w:t>
      </w:r>
      <w:proofErr w:type="spellEnd"/>
      <w:r w:rsidRPr="00B14BA5">
        <w:rPr>
          <w:sz w:val="22"/>
          <w:szCs w:val="22"/>
        </w:rPr>
        <w:t xml:space="preserve">.), </w:t>
      </w:r>
      <w:r w:rsidRPr="00B14BA5">
        <w:rPr>
          <w:i/>
          <w:iCs/>
          <w:sz w:val="22"/>
          <w:szCs w:val="22"/>
        </w:rPr>
        <w:t xml:space="preserve">Regards sur les migrations tunisiennes, </w:t>
      </w:r>
      <w:r w:rsidRPr="00B14BA5">
        <w:rPr>
          <w:sz w:val="22"/>
          <w:szCs w:val="22"/>
        </w:rPr>
        <w:t>(pp</w:t>
      </w:r>
      <w:r w:rsidR="00376345">
        <w:rPr>
          <w:sz w:val="22"/>
          <w:szCs w:val="22"/>
        </w:rPr>
        <w:t>.</w:t>
      </w:r>
      <w:r w:rsidRPr="00B14BA5">
        <w:rPr>
          <w:sz w:val="22"/>
          <w:szCs w:val="22"/>
        </w:rPr>
        <w:t xml:space="preserve"> 215-222). Agadir,</w:t>
      </w:r>
      <w:r w:rsidR="002C69AA">
        <w:rPr>
          <w:sz w:val="22"/>
          <w:szCs w:val="22"/>
        </w:rPr>
        <w:t xml:space="preserve"> </w:t>
      </w:r>
      <w:r w:rsidRPr="00B14BA5">
        <w:rPr>
          <w:sz w:val="22"/>
          <w:szCs w:val="22"/>
        </w:rPr>
        <w:t>Sud Contact.</w:t>
      </w:r>
    </w:p>
    <w:p w:rsidR="00B14BA5" w:rsidRPr="00B14BA5" w:rsidRDefault="00B14BA5" w:rsidP="00B14BA5">
      <w:pPr>
        <w:spacing w:before="240" w:after="0" w:line="240" w:lineRule="auto"/>
        <w:jc w:val="both"/>
        <w:rPr>
          <w:sz w:val="22"/>
          <w:szCs w:val="22"/>
          <w:lang w:val="en-US"/>
        </w:rPr>
      </w:pPr>
      <w:proofErr w:type="spellStart"/>
      <w:r w:rsidRPr="00B14BA5">
        <w:rPr>
          <w:sz w:val="22"/>
          <w:szCs w:val="22"/>
        </w:rPr>
        <w:t>Jamid</w:t>
      </w:r>
      <w:proofErr w:type="spellEnd"/>
      <w:r w:rsidRPr="00B14BA5">
        <w:rPr>
          <w:sz w:val="22"/>
          <w:szCs w:val="22"/>
        </w:rPr>
        <w:t xml:space="preserve">, H. (2015). Les ingénieurs maghrébins diplômés en France : Des parcours professionnels différenciés et des expériences migratoires mouvementées. In L. </w:t>
      </w:r>
      <w:proofErr w:type="spellStart"/>
      <w:r w:rsidRPr="00B14BA5">
        <w:rPr>
          <w:sz w:val="22"/>
          <w:szCs w:val="22"/>
        </w:rPr>
        <w:t>Gardelle</w:t>
      </w:r>
      <w:proofErr w:type="spellEnd"/>
      <w:r w:rsidRPr="00B14BA5">
        <w:rPr>
          <w:sz w:val="22"/>
          <w:szCs w:val="22"/>
        </w:rPr>
        <w:t xml:space="preserve">&amp; M. </w:t>
      </w:r>
      <w:proofErr w:type="spellStart"/>
      <w:r w:rsidRPr="00B14BA5">
        <w:rPr>
          <w:sz w:val="22"/>
          <w:szCs w:val="22"/>
        </w:rPr>
        <w:t>Benguerna</w:t>
      </w:r>
      <w:proofErr w:type="spellEnd"/>
      <w:r w:rsidRPr="00B14BA5">
        <w:rPr>
          <w:sz w:val="22"/>
          <w:szCs w:val="22"/>
        </w:rPr>
        <w:t xml:space="preserve"> (</w:t>
      </w:r>
      <w:proofErr w:type="spellStart"/>
      <w:r w:rsidRPr="00B14BA5">
        <w:rPr>
          <w:sz w:val="22"/>
          <w:szCs w:val="22"/>
        </w:rPr>
        <w:t>Eds</w:t>
      </w:r>
      <w:proofErr w:type="spellEnd"/>
      <w:r w:rsidRPr="00B14BA5">
        <w:rPr>
          <w:sz w:val="22"/>
          <w:szCs w:val="22"/>
        </w:rPr>
        <w:t xml:space="preserve">.), </w:t>
      </w:r>
      <w:r w:rsidRPr="00B14BA5">
        <w:rPr>
          <w:i/>
          <w:sz w:val="22"/>
          <w:szCs w:val="22"/>
        </w:rPr>
        <w:t>Les enjeux de la formation des élites maghrébines en France : formation, identité, mobilité des ingénieurs dans un monde globalisé</w:t>
      </w:r>
      <w:r w:rsidRPr="00B14BA5">
        <w:rPr>
          <w:sz w:val="22"/>
          <w:szCs w:val="22"/>
        </w:rPr>
        <w:t xml:space="preserve">, (pp.177-197). </w:t>
      </w:r>
      <w:r w:rsidRPr="00B14BA5">
        <w:rPr>
          <w:sz w:val="22"/>
          <w:szCs w:val="22"/>
          <w:lang w:val="en-US"/>
        </w:rPr>
        <w:t>Paris</w:t>
      </w:r>
      <w:r w:rsidR="00873818">
        <w:rPr>
          <w:sz w:val="22"/>
          <w:szCs w:val="22"/>
          <w:lang w:val="en-US"/>
        </w:rPr>
        <w:t>.</w:t>
      </w:r>
      <w:r w:rsidR="00F13CD0">
        <w:rPr>
          <w:sz w:val="22"/>
          <w:szCs w:val="22"/>
          <w:lang w:val="en-US"/>
        </w:rPr>
        <w:t xml:space="preserve"> </w:t>
      </w:r>
      <w:proofErr w:type="spellStart"/>
      <w:proofErr w:type="gramStart"/>
      <w:r w:rsidRPr="00B14BA5">
        <w:rPr>
          <w:sz w:val="22"/>
          <w:szCs w:val="22"/>
          <w:lang w:val="en-US"/>
        </w:rPr>
        <w:t>Publisud</w:t>
      </w:r>
      <w:proofErr w:type="spellEnd"/>
      <w:r w:rsidRPr="00B14BA5">
        <w:rPr>
          <w:sz w:val="22"/>
          <w:szCs w:val="22"/>
          <w:lang w:val="en-US"/>
        </w:rPr>
        <w:t>.</w:t>
      </w:r>
      <w:proofErr w:type="gramEnd"/>
    </w:p>
    <w:p w:rsidR="00B14BA5" w:rsidRPr="00FA30E9" w:rsidRDefault="00B14BA5" w:rsidP="00B14BA5">
      <w:pPr>
        <w:pStyle w:val="Default"/>
        <w:spacing w:before="240"/>
        <w:jc w:val="both"/>
        <w:rPr>
          <w:color w:val="auto"/>
          <w:sz w:val="22"/>
          <w:szCs w:val="22"/>
          <w:lang w:val="en-US"/>
        </w:rPr>
      </w:pPr>
      <w:proofErr w:type="spellStart"/>
      <w:r w:rsidRPr="00B14BA5">
        <w:rPr>
          <w:color w:val="auto"/>
          <w:sz w:val="22"/>
          <w:szCs w:val="22"/>
          <w:lang w:val="en-US"/>
        </w:rPr>
        <w:t>Kinginger</w:t>
      </w:r>
      <w:proofErr w:type="spellEnd"/>
      <w:r w:rsidRPr="00B14BA5">
        <w:rPr>
          <w:color w:val="auto"/>
          <w:sz w:val="22"/>
          <w:szCs w:val="22"/>
          <w:lang w:val="en-US"/>
        </w:rPr>
        <w:t xml:space="preserve">, C. (2009). </w:t>
      </w:r>
      <w:proofErr w:type="gramStart"/>
      <w:r w:rsidRPr="00B14BA5">
        <w:rPr>
          <w:i/>
          <w:color w:val="auto"/>
          <w:sz w:val="22"/>
          <w:szCs w:val="22"/>
          <w:lang w:val="en-US"/>
        </w:rPr>
        <w:t xml:space="preserve">Language </w:t>
      </w:r>
      <w:r w:rsidRPr="00B14BA5">
        <w:rPr>
          <w:i/>
          <w:iCs/>
          <w:color w:val="auto"/>
          <w:sz w:val="22"/>
          <w:szCs w:val="22"/>
          <w:lang w:val="en-US"/>
        </w:rPr>
        <w:t>Learning and Study Abroad.</w:t>
      </w:r>
      <w:proofErr w:type="gramEnd"/>
      <w:r w:rsidR="00F13CD0">
        <w:rPr>
          <w:i/>
          <w:iCs/>
          <w:color w:val="auto"/>
          <w:sz w:val="22"/>
          <w:szCs w:val="22"/>
          <w:lang w:val="en-US"/>
        </w:rPr>
        <w:t xml:space="preserve"> </w:t>
      </w:r>
      <w:r w:rsidRPr="00B14BA5">
        <w:rPr>
          <w:i/>
          <w:iCs/>
          <w:color w:val="auto"/>
          <w:sz w:val="22"/>
          <w:szCs w:val="22"/>
          <w:lang w:val="en-US"/>
        </w:rPr>
        <w:t xml:space="preserve">A Critical Reading of </w:t>
      </w:r>
      <w:proofErr w:type="spellStart"/>
      <w:r w:rsidRPr="00B14BA5">
        <w:rPr>
          <w:i/>
          <w:iCs/>
          <w:color w:val="auto"/>
          <w:sz w:val="22"/>
          <w:szCs w:val="22"/>
          <w:lang w:val="en-US"/>
        </w:rPr>
        <w:t>Research</w:t>
      </w:r>
      <w:r w:rsidRPr="00B14BA5">
        <w:rPr>
          <w:color w:val="auto"/>
          <w:sz w:val="22"/>
          <w:szCs w:val="22"/>
          <w:lang w:val="en-US"/>
        </w:rPr>
        <w:t>.</w:t>
      </w:r>
      <w:r w:rsidRPr="00FA30E9">
        <w:rPr>
          <w:color w:val="auto"/>
          <w:sz w:val="22"/>
          <w:szCs w:val="22"/>
          <w:lang w:val="en-US"/>
        </w:rPr>
        <w:t>Basingstoke</w:t>
      </w:r>
      <w:proofErr w:type="spellEnd"/>
      <w:r w:rsidRPr="00FA30E9">
        <w:rPr>
          <w:color w:val="auto"/>
          <w:sz w:val="22"/>
          <w:szCs w:val="22"/>
          <w:lang w:val="en-US"/>
        </w:rPr>
        <w:t xml:space="preserve">: </w:t>
      </w:r>
      <w:proofErr w:type="spellStart"/>
      <w:r w:rsidRPr="00FA30E9">
        <w:rPr>
          <w:color w:val="auto"/>
          <w:sz w:val="22"/>
          <w:szCs w:val="22"/>
          <w:lang w:val="en-US"/>
        </w:rPr>
        <w:t>PalgraveMackillan</w:t>
      </w:r>
      <w:proofErr w:type="spellEnd"/>
      <w:r w:rsidRPr="00FA30E9">
        <w:rPr>
          <w:color w:val="auto"/>
          <w:sz w:val="22"/>
          <w:szCs w:val="22"/>
          <w:lang w:val="en-US"/>
        </w:rPr>
        <w:t>.</w:t>
      </w:r>
    </w:p>
    <w:p w:rsidR="00B14BA5" w:rsidRPr="00B14BA5" w:rsidRDefault="00B14BA5" w:rsidP="00B14BA5">
      <w:pPr>
        <w:autoSpaceDE w:val="0"/>
        <w:autoSpaceDN w:val="0"/>
        <w:adjustRightInd w:val="0"/>
        <w:spacing w:before="240" w:after="0" w:line="240" w:lineRule="auto"/>
        <w:jc w:val="both"/>
        <w:rPr>
          <w:sz w:val="22"/>
          <w:szCs w:val="22"/>
        </w:rPr>
      </w:pPr>
      <w:r w:rsidRPr="00E73476">
        <w:rPr>
          <w:sz w:val="22"/>
          <w:szCs w:val="22"/>
        </w:rPr>
        <w:t>Lac</w:t>
      </w:r>
      <w:r w:rsidRPr="00B14BA5">
        <w:rPr>
          <w:sz w:val="22"/>
          <w:szCs w:val="22"/>
        </w:rPr>
        <w:t xml:space="preserve">roix, T. (2005). </w:t>
      </w:r>
      <w:r w:rsidRPr="00B14BA5">
        <w:rPr>
          <w:i/>
          <w:sz w:val="22"/>
          <w:szCs w:val="22"/>
        </w:rPr>
        <w:t>Les réseaux marocains de développement</w:t>
      </w:r>
      <w:r w:rsidRPr="00B14BA5">
        <w:rPr>
          <w:sz w:val="22"/>
          <w:szCs w:val="22"/>
        </w:rPr>
        <w:t>. Paris</w:t>
      </w:r>
      <w:r w:rsidR="000275DF">
        <w:rPr>
          <w:sz w:val="22"/>
          <w:szCs w:val="22"/>
        </w:rPr>
        <w:t>.</w:t>
      </w:r>
      <w:r w:rsidRPr="00B14BA5">
        <w:rPr>
          <w:sz w:val="22"/>
          <w:szCs w:val="22"/>
        </w:rPr>
        <w:t xml:space="preserve"> Presses de Sciences Po.</w:t>
      </w:r>
    </w:p>
    <w:p w:rsidR="00B14BA5" w:rsidRPr="00B14BA5" w:rsidRDefault="00B14BA5" w:rsidP="00B14BA5">
      <w:pPr>
        <w:spacing w:before="240" w:after="0" w:line="240" w:lineRule="auto"/>
        <w:jc w:val="both"/>
        <w:rPr>
          <w:sz w:val="22"/>
          <w:szCs w:val="22"/>
        </w:rPr>
      </w:pPr>
      <w:proofErr w:type="spellStart"/>
      <w:r w:rsidRPr="00B14BA5">
        <w:rPr>
          <w:sz w:val="22"/>
          <w:szCs w:val="22"/>
        </w:rPr>
        <w:t>Laffort</w:t>
      </w:r>
      <w:proofErr w:type="spellEnd"/>
      <w:r w:rsidRPr="00B14BA5">
        <w:rPr>
          <w:sz w:val="22"/>
          <w:szCs w:val="22"/>
        </w:rPr>
        <w:t xml:space="preserve">, B. (2009). </w:t>
      </w:r>
      <w:r w:rsidRPr="00B14BA5">
        <w:rPr>
          <w:i/>
          <w:sz w:val="22"/>
          <w:szCs w:val="22"/>
        </w:rPr>
        <w:t>L’immigration des intellectuels marocains en France</w:t>
      </w:r>
      <w:r w:rsidRPr="00B14BA5">
        <w:rPr>
          <w:sz w:val="22"/>
          <w:szCs w:val="22"/>
        </w:rPr>
        <w:t>. Paris</w:t>
      </w:r>
      <w:r w:rsidR="000275DF">
        <w:rPr>
          <w:sz w:val="22"/>
          <w:szCs w:val="22"/>
        </w:rPr>
        <w:t>.</w:t>
      </w:r>
      <w:r w:rsidRPr="00B14BA5">
        <w:rPr>
          <w:sz w:val="22"/>
          <w:szCs w:val="22"/>
        </w:rPr>
        <w:t xml:space="preserve"> Karthala.</w:t>
      </w:r>
    </w:p>
    <w:p w:rsidR="00B14BA5" w:rsidRPr="00B14BA5" w:rsidRDefault="00B14BA5" w:rsidP="00B14BA5">
      <w:pPr>
        <w:spacing w:before="240" w:after="0" w:line="240" w:lineRule="auto"/>
        <w:jc w:val="both"/>
        <w:rPr>
          <w:sz w:val="22"/>
          <w:szCs w:val="22"/>
        </w:rPr>
      </w:pPr>
      <w:r w:rsidRPr="00B14BA5">
        <w:rPr>
          <w:sz w:val="22"/>
          <w:szCs w:val="22"/>
        </w:rPr>
        <w:t xml:space="preserve">Lallemand, I. (2007). </w:t>
      </w:r>
      <w:r w:rsidRPr="00B14BA5">
        <w:rPr>
          <w:i/>
          <w:iCs/>
          <w:sz w:val="22"/>
          <w:szCs w:val="22"/>
        </w:rPr>
        <w:t>Des expériences de mobilité́ aux échanges interculturels dans un contexte d'internationalisation de l'enseignement supérieur</w:t>
      </w:r>
      <w:r w:rsidRPr="00B14BA5">
        <w:rPr>
          <w:sz w:val="22"/>
          <w:szCs w:val="22"/>
        </w:rPr>
        <w:t xml:space="preserve">. </w:t>
      </w:r>
      <w:proofErr w:type="spellStart"/>
      <w:r w:rsidRPr="00B14BA5">
        <w:rPr>
          <w:sz w:val="22"/>
          <w:szCs w:val="22"/>
        </w:rPr>
        <w:t>Unpublished</w:t>
      </w:r>
      <w:proofErr w:type="spellEnd"/>
      <w:r w:rsidRPr="00B14BA5">
        <w:rPr>
          <w:sz w:val="22"/>
          <w:szCs w:val="22"/>
        </w:rPr>
        <w:t xml:space="preserve"> doctoral dissertation, Université Paris 3, France.</w:t>
      </w:r>
    </w:p>
    <w:p w:rsidR="00B14BA5" w:rsidRPr="00B14BA5" w:rsidRDefault="00B14BA5" w:rsidP="00B14BA5">
      <w:pPr>
        <w:spacing w:before="240" w:after="0" w:line="240" w:lineRule="auto"/>
        <w:jc w:val="both"/>
        <w:rPr>
          <w:sz w:val="22"/>
          <w:szCs w:val="22"/>
        </w:rPr>
      </w:pPr>
      <w:proofErr w:type="spellStart"/>
      <w:r w:rsidRPr="00B14BA5">
        <w:rPr>
          <w:sz w:val="22"/>
          <w:szCs w:val="22"/>
        </w:rPr>
        <w:t>Lanoue</w:t>
      </w:r>
      <w:proofErr w:type="spellEnd"/>
      <w:r w:rsidR="000275DF">
        <w:rPr>
          <w:sz w:val="22"/>
          <w:szCs w:val="22"/>
        </w:rPr>
        <w:t>,</w:t>
      </w:r>
      <w:r w:rsidRPr="00B14BA5">
        <w:rPr>
          <w:sz w:val="22"/>
          <w:szCs w:val="22"/>
        </w:rPr>
        <w:t xml:space="preserve"> E</w:t>
      </w:r>
      <w:r w:rsidR="000275DF">
        <w:rPr>
          <w:sz w:val="22"/>
          <w:szCs w:val="22"/>
        </w:rPr>
        <w:t>. (2008).</w:t>
      </w:r>
      <w:r w:rsidRPr="00B14BA5">
        <w:rPr>
          <w:sz w:val="22"/>
          <w:szCs w:val="22"/>
        </w:rPr>
        <w:t xml:space="preserve"> Les conditions sociales de l’expérience migratoire : logement, ressources matérielles et emploi de</w:t>
      </w:r>
      <w:r w:rsidR="000275DF">
        <w:rPr>
          <w:sz w:val="22"/>
          <w:szCs w:val="22"/>
        </w:rPr>
        <w:t>s étudiants marocains en France. I</w:t>
      </w:r>
      <w:r w:rsidRPr="00B14BA5">
        <w:rPr>
          <w:sz w:val="22"/>
          <w:szCs w:val="22"/>
        </w:rPr>
        <w:t xml:space="preserve">n </w:t>
      </w:r>
      <w:proofErr w:type="spellStart"/>
      <w:r w:rsidRPr="00B14BA5">
        <w:rPr>
          <w:sz w:val="22"/>
          <w:szCs w:val="22"/>
        </w:rPr>
        <w:t>G</w:t>
      </w:r>
      <w:r w:rsidR="000275DF">
        <w:rPr>
          <w:sz w:val="22"/>
          <w:szCs w:val="22"/>
        </w:rPr>
        <w:t>erard</w:t>
      </w:r>
      <w:proofErr w:type="spellEnd"/>
      <w:r w:rsidRPr="00B14BA5">
        <w:rPr>
          <w:sz w:val="22"/>
          <w:szCs w:val="22"/>
        </w:rPr>
        <w:t xml:space="preserve"> E. (</w:t>
      </w:r>
      <w:proofErr w:type="spellStart"/>
      <w:r w:rsidRPr="00B14BA5">
        <w:rPr>
          <w:sz w:val="22"/>
          <w:szCs w:val="22"/>
        </w:rPr>
        <w:t>dir</w:t>
      </w:r>
      <w:proofErr w:type="spellEnd"/>
      <w:r w:rsidRPr="00B14BA5">
        <w:rPr>
          <w:sz w:val="22"/>
          <w:szCs w:val="22"/>
        </w:rPr>
        <w:t xml:space="preserve">.), </w:t>
      </w:r>
      <w:r w:rsidRPr="00B14BA5">
        <w:rPr>
          <w:i/>
          <w:sz w:val="22"/>
          <w:szCs w:val="22"/>
        </w:rPr>
        <w:t>Mobilités étudiantes Sud-Nord : Trajectoires scolaires des Marocains en France et insertion professionnelle au Maroc</w:t>
      </w:r>
      <w:r w:rsidRPr="00B14BA5">
        <w:rPr>
          <w:sz w:val="22"/>
          <w:szCs w:val="22"/>
        </w:rPr>
        <w:t xml:space="preserve">, </w:t>
      </w:r>
      <w:r w:rsidR="000275DF">
        <w:rPr>
          <w:sz w:val="22"/>
          <w:szCs w:val="22"/>
        </w:rPr>
        <w:t xml:space="preserve">(pp. 61-119). Paris. </w:t>
      </w:r>
      <w:proofErr w:type="spellStart"/>
      <w:r w:rsidR="000275DF">
        <w:rPr>
          <w:sz w:val="22"/>
          <w:szCs w:val="22"/>
        </w:rPr>
        <w:t>Publisud</w:t>
      </w:r>
      <w:proofErr w:type="spellEnd"/>
      <w:r w:rsidR="000275DF">
        <w:rPr>
          <w:sz w:val="22"/>
          <w:szCs w:val="22"/>
        </w:rPr>
        <w:t>.</w:t>
      </w:r>
    </w:p>
    <w:p w:rsidR="00B14BA5" w:rsidRPr="00B14BA5" w:rsidRDefault="00B14BA5" w:rsidP="00B14BA5">
      <w:pPr>
        <w:spacing w:after="0" w:line="240" w:lineRule="auto"/>
        <w:jc w:val="both"/>
        <w:rPr>
          <w:sz w:val="22"/>
          <w:szCs w:val="22"/>
        </w:rPr>
      </w:pPr>
    </w:p>
    <w:p w:rsidR="00B14BA5" w:rsidRPr="00B14BA5" w:rsidRDefault="00B14BA5" w:rsidP="00B14BA5">
      <w:pPr>
        <w:spacing w:after="0" w:line="240" w:lineRule="auto"/>
        <w:jc w:val="both"/>
        <w:rPr>
          <w:sz w:val="22"/>
          <w:szCs w:val="22"/>
        </w:rPr>
      </w:pPr>
      <w:r w:rsidRPr="00B14BA5">
        <w:rPr>
          <w:sz w:val="22"/>
          <w:szCs w:val="22"/>
        </w:rPr>
        <w:lastRenderedPageBreak/>
        <w:t xml:space="preserve">Leclerc-Olive, M., </w:t>
      </w:r>
      <w:proofErr w:type="spellStart"/>
      <w:r w:rsidRPr="00B14BA5">
        <w:rPr>
          <w:sz w:val="22"/>
          <w:szCs w:val="22"/>
        </w:rPr>
        <w:t>Scarfo-Ghellab</w:t>
      </w:r>
      <w:proofErr w:type="spellEnd"/>
      <w:r w:rsidRPr="00B14BA5">
        <w:rPr>
          <w:sz w:val="22"/>
          <w:szCs w:val="22"/>
        </w:rPr>
        <w:t xml:space="preserve">, G., Wagner, A. C. (2011). </w:t>
      </w:r>
      <w:r w:rsidRPr="00B14BA5">
        <w:rPr>
          <w:i/>
          <w:sz w:val="22"/>
          <w:szCs w:val="22"/>
        </w:rPr>
        <w:t>Les mondes universitaires face au marché</w:t>
      </w:r>
      <w:r w:rsidRPr="00B14BA5">
        <w:rPr>
          <w:sz w:val="22"/>
          <w:szCs w:val="22"/>
        </w:rPr>
        <w:t>. Paris. Karthala.</w:t>
      </w:r>
    </w:p>
    <w:p w:rsidR="00B14BA5" w:rsidRPr="00B14BA5" w:rsidRDefault="00B14BA5" w:rsidP="00B14BA5">
      <w:pPr>
        <w:spacing w:before="240" w:after="0" w:line="240" w:lineRule="auto"/>
        <w:jc w:val="both"/>
        <w:rPr>
          <w:sz w:val="22"/>
          <w:szCs w:val="22"/>
        </w:rPr>
      </w:pPr>
      <w:r w:rsidRPr="00B14BA5">
        <w:rPr>
          <w:sz w:val="22"/>
          <w:szCs w:val="22"/>
        </w:rPr>
        <w:t xml:space="preserve">Lemaître, D., </w:t>
      </w:r>
      <w:proofErr w:type="spellStart"/>
      <w:r w:rsidRPr="00B14BA5">
        <w:rPr>
          <w:sz w:val="22"/>
          <w:szCs w:val="22"/>
        </w:rPr>
        <w:t>Gardelle</w:t>
      </w:r>
      <w:proofErr w:type="spellEnd"/>
      <w:r w:rsidRPr="00B14BA5">
        <w:rPr>
          <w:sz w:val="22"/>
          <w:szCs w:val="22"/>
        </w:rPr>
        <w:t>, L., &amp;</w:t>
      </w:r>
      <w:r w:rsidR="00F13CD0">
        <w:rPr>
          <w:sz w:val="22"/>
          <w:szCs w:val="22"/>
        </w:rPr>
        <w:t xml:space="preserve"> </w:t>
      </w:r>
      <w:proofErr w:type="spellStart"/>
      <w:r w:rsidRPr="00B14BA5">
        <w:rPr>
          <w:sz w:val="22"/>
          <w:szCs w:val="22"/>
        </w:rPr>
        <w:t>Cardona</w:t>
      </w:r>
      <w:proofErr w:type="spellEnd"/>
      <w:r w:rsidRPr="00B14BA5">
        <w:rPr>
          <w:sz w:val="22"/>
          <w:szCs w:val="22"/>
        </w:rPr>
        <w:t xml:space="preserve"> Gil, E. (2015). Elèves-ingénieurs maghrébins dans les écoles françaises : production d’ethos et construction d’un projet professionnel. </w:t>
      </w:r>
      <w:r w:rsidRPr="00B14BA5">
        <w:rPr>
          <w:i/>
          <w:sz w:val="22"/>
          <w:szCs w:val="22"/>
        </w:rPr>
        <w:t>Education et sociétés</w:t>
      </w:r>
      <w:r w:rsidRPr="00B14BA5">
        <w:rPr>
          <w:sz w:val="22"/>
          <w:szCs w:val="22"/>
        </w:rPr>
        <w:t xml:space="preserve">, </w:t>
      </w:r>
      <w:r w:rsidRPr="00B14BA5">
        <w:rPr>
          <w:i/>
          <w:sz w:val="22"/>
          <w:szCs w:val="22"/>
        </w:rPr>
        <w:t>36</w:t>
      </w:r>
      <w:r w:rsidRPr="00B14BA5">
        <w:rPr>
          <w:sz w:val="22"/>
          <w:szCs w:val="22"/>
        </w:rPr>
        <w:t xml:space="preserve"> (2), 191-205. </w:t>
      </w:r>
    </w:p>
    <w:p w:rsidR="00B14BA5" w:rsidRPr="00B14BA5" w:rsidRDefault="00B14BA5" w:rsidP="00B14BA5">
      <w:pPr>
        <w:spacing w:before="240" w:after="0" w:line="240" w:lineRule="auto"/>
        <w:jc w:val="both"/>
        <w:rPr>
          <w:sz w:val="22"/>
          <w:szCs w:val="22"/>
        </w:rPr>
      </w:pPr>
      <w:r w:rsidRPr="00E73476">
        <w:rPr>
          <w:sz w:val="22"/>
          <w:szCs w:val="22"/>
        </w:rPr>
        <w:t xml:space="preserve">Ma </w:t>
      </w:r>
      <w:proofErr w:type="spellStart"/>
      <w:r w:rsidRPr="00E73476">
        <w:rPr>
          <w:sz w:val="22"/>
          <w:szCs w:val="22"/>
        </w:rPr>
        <w:t>Mung</w:t>
      </w:r>
      <w:proofErr w:type="spellEnd"/>
      <w:r w:rsidRPr="00E73476">
        <w:rPr>
          <w:sz w:val="22"/>
          <w:szCs w:val="22"/>
        </w:rPr>
        <w:t xml:space="preserve">, E., </w:t>
      </w:r>
      <w:proofErr w:type="spellStart"/>
      <w:r w:rsidRPr="00E73476">
        <w:rPr>
          <w:sz w:val="22"/>
          <w:szCs w:val="22"/>
        </w:rPr>
        <w:t>Doraï</w:t>
      </w:r>
      <w:proofErr w:type="spellEnd"/>
      <w:r w:rsidRPr="00E73476">
        <w:rPr>
          <w:sz w:val="22"/>
          <w:szCs w:val="22"/>
        </w:rPr>
        <w:t xml:space="preserve">, K., </w:t>
      </w:r>
      <w:proofErr w:type="spellStart"/>
      <w:r w:rsidRPr="00E73476">
        <w:rPr>
          <w:sz w:val="22"/>
          <w:szCs w:val="22"/>
        </w:rPr>
        <w:t>Hily</w:t>
      </w:r>
      <w:proofErr w:type="spellEnd"/>
      <w:r w:rsidRPr="00E73476">
        <w:rPr>
          <w:sz w:val="22"/>
          <w:szCs w:val="22"/>
        </w:rPr>
        <w:t>, M.A., Loyer, F. (1998). </w:t>
      </w:r>
      <w:r w:rsidRPr="00B14BA5">
        <w:rPr>
          <w:sz w:val="22"/>
          <w:szCs w:val="22"/>
        </w:rPr>
        <w:t xml:space="preserve">La circulation migratoire, bilan des travaux. Synthèse. </w:t>
      </w:r>
      <w:r w:rsidRPr="00B14BA5">
        <w:rPr>
          <w:i/>
          <w:sz w:val="22"/>
          <w:szCs w:val="22"/>
        </w:rPr>
        <w:t>Migrations études, revue de synthèse sur l’immigration et la présence étrangère en France</w:t>
      </w:r>
      <w:r w:rsidRPr="00B14BA5">
        <w:rPr>
          <w:sz w:val="22"/>
          <w:szCs w:val="22"/>
        </w:rPr>
        <w:t>, 84, pp.1-12.</w:t>
      </w:r>
    </w:p>
    <w:p w:rsidR="00B14BA5" w:rsidRPr="00B14BA5" w:rsidRDefault="00B14BA5" w:rsidP="00B14BA5">
      <w:pPr>
        <w:spacing w:before="240" w:after="0" w:line="240" w:lineRule="auto"/>
        <w:jc w:val="both"/>
        <w:rPr>
          <w:b/>
          <w:color w:val="FF0000"/>
          <w:sz w:val="22"/>
          <w:szCs w:val="22"/>
          <w:lang w:val="en-US"/>
        </w:rPr>
      </w:pPr>
      <w:r w:rsidRPr="00B14BA5">
        <w:rPr>
          <w:sz w:val="22"/>
          <w:szCs w:val="22"/>
        </w:rPr>
        <w:t>Marchandise, S. (2013).</w:t>
      </w:r>
      <w:r w:rsidRPr="00B14BA5">
        <w:rPr>
          <w:i/>
          <w:sz w:val="22"/>
          <w:szCs w:val="22"/>
        </w:rPr>
        <w:t xml:space="preserve">Territoires éphémères : Les réseaux sociaux des étudiants  marocains en mobilité internationale. </w:t>
      </w:r>
      <w:proofErr w:type="gramStart"/>
      <w:r w:rsidRPr="00B14BA5">
        <w:rPr>
          <w:sz w:val="22"/>
          <w:szCs w:val="22"/>
          <w:lang w:val="en-US"/>
        </w:rPr>
        <w:t>Unpublished doctoral dissertation, University of Paul Valéry– Montpellier III, France.</w:t>
      </w:r>
      <w:proofErr w:type="gramEnd"/>
    </w:p>
    <w:p w:rsidR="00B14BA5" w:rsidRPr="00B14BA5" w:rsidRDefault="00B14BA5" w:rsidP="00B14BA5">
      <w:pPr>
        <w:autoSpaceDE w:val="0"/>
        <w:autoSpaceDN w:val="0"/>
        <w:adjustRightInd w:val="0"/>
        <w:spacing w:before="240" w:after="0" w:line="240" w:lineRule="auto"/>
        <w:jc w:val="both"/>
        <w:rPr>
          <w:sz w:val="22"/>
          <w:szCs w:val="22"/>
        </w:rPr>
      </w:pPr>
      <w:r w:rsidRPr="00B14BA5">
        <w:rPr>
          <w:sz w:val="22"/>
          <w:szCs w:val="22"/>
        </w:rPr>
        <w:t xml:space="preserve">Meyer, J.B. (2004). Les diasporas de la connaissance : atout inédit de la compétitivité du Sud. </w:t>
      </w:r>
      <w:r w:rsidRPr="00B14BA5">
        <w:rPr>
          <w:i/>
          <w:iCs/>
          <w:sz w:val="22"/>
          <w:szCs w:val="22"/>
        </w:rPr>
        <w:t>Revue internationale et stratégique</w:t>
      </w:r>
      <w:r w:rsidRPr="00B14BA5">
        <w:rPr>
          <w:sz w:val="22"/>
          <w:szCs w:val="22"/>
        </w:rPr>
        <w:t xml:space="preserve">, </w:t>
      </w:r>
      <w:r w:rsidRPr="00B14BA5">
        <w:rPr>
          <w:i/>
          <w:sz w:val="22"/>
          <w:szCs w:val="22"/>
        </w:rPr>
        <w:t>55</w:t>
      </w:r>
      <w:r w:rsidRPr="00B14BA5">
        <w:rPr>
          <w:sz w:val="22"/>
          <w:szCs w:val="22"/>
        </w:rPr>
        <w:t>, pp.69-76.</w:t>
      </w:r>
    </w:p>
    <w:p w:rsidR="00B14BA5" w:rsidRPr="00F13CD0" w:rsidRDefault="00B14BA5" w:rsidP="00B14BA5">
      <w:pPr>
        <w:autoSpaceDE w:val="0"/>
        <w:autoSpaceDN w:val="0"/>
        <w:adjustRightInd w:val="0"/>
        <w:spacing w:before="240" w:after="0" w:line="240" w:lineRule="auto"/>
        <w:jc w:val="both"/>
        <w:rPr>
          <w:bCs/>
          <w:sz w:val="22"/>
          <w:szCs w:val="22"/>
        </w:rPr>
      </w:pPr>
      <w:r w:rsidRPr="00B14BA5">
        <w:rPr>
          <w:bCs/>
          <w:sz w:val="22"/>
          <w:szCs w:val="22"/>
        </w:rPr>
        <w:t xml:space="preserve">Meyer, J.B. (2008). La circulation des compétences, un enjeu pour le développement. </w:t>
      </w:r>
      <w:r w:rsidRPr="00B14BA5">
        <w:rPr>
          <w:bCs/>
          <w:i/>
          <w:sz w:val="22"/>
          <w:szCs w:val="22"/>
        </w:rPr>
        <w:t xml:space="preserve">Annuaire suisse de politique de </w:t>
      </w:r>
      <w:r w:rsidRPr="00F13CD0">
        <w:rPr>
          <w:bCs/>
          <w:i/>
          <w:sz w:val="22"/>
          <w:szCs w:val="22"/>
        </w:rPr>
        <w:t>développement</w:t>
      </w:r>
      <w:r w:rsidRPr="00F13CD0">
        <w:rPr>
          <w:bCs/>
          <w:sz w:val="22"/>
          <w:szCs w:val="22"/>
        </w:rPr>
        <w:t>, Vol .27 (2), pp. 53-67.</w:t>
      </w:r>
    </w:p>
    <w:p w:rsidR="00C93598" w:rsidRPr="00F13CD0" w:rsidRDefault="00C93598" w:rsidP="00B14BA5">
      <w:pPr>
        <w:autoSpaceDE w:val="0"/>
        <w:autoSpaceDN w:val="0"/>
        <w:adjustRightInd w:val="0"/>
        <w:spacing w:before="240" w:after="0" w:line="240" w:lineRule="auto"/>
        <w:jc w:val="both"/>
        <w:rPr>
          <w:bCs/>
          <w:sz w:val="22"/>
          <w:szCs w:val="22"/>
        </w:rPr>
      </w:pPr>
      <w:r w:rsidRPr="00F13CD0">
        <w:rPr>
          <w:bCs/>
          <w:sz w:val="22"/>
          <w:szCs w:val="22"/>
        </w:rPr>
        <w:t xml:space="preserve">Meyer, J.B. (2012). La circulation des compétences dans le monde. </w:t>
      </w:r>
      <w:r w:rsidRPr="00F13CD0">
        <w:rPr>
          <w:bCs/>
          <w:i/>
          <w:sz w:val="22"/>
          <w:szCs w:val="22"/>
        </w:rPr>
        <w:t>Repères</w:t>
      </w:r>
      <w:r w:rsidRPr="00F13CD0">
        <w:rPr>
          <w:bCs/>
          <w:sz w:val="22"/>
          <w:szCs w:val="22"/>
        </w:rPr>
        <w:t>, N° 11, pp. 1-6.</w:t>
      </w:r>
    </w:p>
    <w:p w:rsidR="00B14BA5" w:rsidRPr="00B14BA5" w:rsidRDefault="00B14BA5" w:rsidP="00B14BA5">
      <w:pPr>
        <w:pStyle w:val="Titre1"/>
        <w:spacing w:before="240" w:beforeAutospacing="0" w:after="0" w:afterAutospacing="0"/>
        <w:jc w:val="both"/>
        <w:rPr>
          <w:rFonts w:eastAsiaTheme="minorHAnsi"/>
          <w:b w:val="0"/>
          <w:kern w:val="0"/>
          <w:sz w:val="22"/>
          <w:szCs w:val="22"/>
          <w:lang w:eastAsia="en-US"/>
        </w:rPr>
      </w:pPr>
      <w:r w:rsidRPr="00F13CD0">
        <w:rPr>
          <w:b w:val="0"/>
          <w:sz w:val="22"/>
          <w:szCs w:val="22"/>
        </w:rPr>
        <w:t xml:space="preserve">Meyer, J.B., Kaplan, D., </w:t>
      </w:r>
      <w:proofErr w:type="spellStart"/>
      <w:r w:rsidRPr="00F13CD0">
        <w:rPr>
          <w:b w:val="0"/>
          <w:sz w:val="22"/>
          <w:szCs w:val="22"/>
        </w:rPr>
        <w:t>Charum</w:t>
      </w:r>
      <w:proofErr w:type="spellEnd"/>
      <w:r w:rsidRPr="00F13CD0">
        <w:rPr>
          <w:b w:val="0"/>
          <w:sz w:val="22"/>
          <w:szCs w:val="22"/>
        </w:rPr>
        <w:t>, J. (2001).</w:t>
      </w:r>
      <w:r w:rsidRPr="00F13CD0">
        <w:rPr>
          <w:rFonts w:eastAsiaTheme="minorHAnsi"/>
          <w:b w:val="0"/>
          <w:kern w:val="0"/>
          <w:sz w:val="22"/>
          <w:szCs w:val="22"/>
          <w:lang w:eastAsia="en-US"/>
        </w:rPr>
        <w:t xml:space="preserve">Nomadisme des scientifiques et nouvelles géopolitiques du savoir. </w:t>
      </w:r>
      <w:r w:rsidRPr="00F13CD0">
        <w:rPr>
          <w:rFonts w:eastAsiaTheme="minorHAnsi"/>
          <w:b w:val="0"/>
          <w:i/>
          <w:kern w:val="0"/>
          <w:sz w:val="22"/>
          <w:szCs w:val="22"/>
          <w:lang w:eastAsia="en-US"/>
        </w:rPr>
        <w:t xml:space="preserve">Revue internationale </w:t>
      </w:r>
      <w:r w:rsidRPr="00B14BA5">
        <w:rPr>
          <w:rFonts w:eastAsiaTheme="minorHAnsi"/>
          <w:b w:val="0"/>
          <w:i/>
          <w:kern w:val="0"/>
          <w:sz w:val="22"/>
          <w:szCs w:val="22"/>
          <w:lang w:eastAsia="en-US"/>
        </w:rPr>
        <w:t>des sciences sociales</w:t>
      </w:r>
      <w:r w:rsidRPr="00B14BA5">
        <w:rPr>
          <w:rFonts w:eastAsiaTheme="minorHAnsi"/>
          <w:b w:val="0"/>
          <w:kern w:val="0"/>
          <w:sz w:val="22"/>
          <w:szCs w:val="22"/>
          <w:lang w:eastAsia="en-US"/>
        </w:rPr>
        <w:t>, Vol 2 (168), pp. 341-354.</w:t>
      </w:r>
    </w:p>
    <w:p w:rsidR="00B14BA5" w:rsidRPr="00B14BA5" w:rsidRDefault="00B14BA5" w:rsidP="00B14BA5">
      <w:pPr>
        <w:spacing w:before="240" w:after="0" w:line="240" w:lineRule="auto"/>
        <w:jc w:val="both"/>
        <w:rPr>
          <w:sz w:val="22"/>
          <w:szCs w:val="22"/>
        </w:rPr>
      </w:pPr>
      <w:proofErr w:type="spellStart"/>
      <w:r w:rsidRPr="00B14BA5">
        <w:rPr>
          <w:sz w:val="22"/>
          <w:szCs w:val="22"/>
        </w:rPr>
        <w:t>Nedelcu</w:t>
      </w:r>
      <w:proofErr w:type="spellEnd"/>
      <w:r w:rsidRPr="00B14BA5">
        <w:rPr>
          <w:sz w:val="22"/>
          <w:szCs w:val="22"/>
        </w:rPr>
        <w:t xml:space="preserve">, M. (2009). Du </w:t>
      </w:r>
      <w:proofErr w:type="spellStart"/>
      <w:r w:rsidRPr="00B14BA5">
        <w:rPr>
          <w:sz w:val="22"/>
          <w:szCs w:val="22"/>
        </w:rPr>
        <w:t>brain</w:t>
      </w:r>
      <w:proofErr w:type="spellEnd"/>
      <w:r w:rsidRPr="00B14BA5">
        <w:rPr>
          <w:sz w:val="22"/>
          <w:szCs w:val="22"/>
        </w:rPr>
        <w:t xml:space="preserve"> drain à l’e-diaspora : vers une nouvelle culture du lien à l’ère du numérique. </w:t>
      </w:r>
      <w:r w:rsidRPr="00B14BA5">
        <w:rPr>
          <w:i/>
          <w:iCs/>
          <w:sz w:val="22"/>
          <w:szCs w:val="22"/>
        </w:rPr>
        <w:t>Tic &amp;</w:t>
      </w:r>
      <w:r w:rsidRPr="00B14BA5">
        <w:rPr>
          <w:sz w:val="22"/>
          <w:szCs w:val="22"/>
        </w:rPr>
        <w:t>Société, Vol. 3 (1-2), pp 152-173.</w:t>
      </w:r>
    </w:p>
    <w:p w:rsidR="00B14BA5" w:rsidRPr="00B14BA5" w:rsidRDefault="00B14BA5" w:rsidP="00B14BA5">
      <w:pPr>
        <w:spacing w:before="240" w:after="0" w:line="240" w:lineRule="auto"/>
        <w:jc w:val="both"/>
        <w:rPr>
          <w:sz w:val="22"/>
          <w:szCs w:val="22"/>
        </w:rPr>
      </w:pPr>
      <w:proofErr w:type="spellStart"/>
      <w:r w:rsidRPr="00B14BA5">
        <w:rPr>
          <w:sz w:val="22"/>
          <w:szCs w:val="22"/>
        </w:rPr>
        <w:t>Nedelcu</w:t>
      </w:r>
      <w:proofErr w:type="spellEnd"/>
      <w:r w:rsidRPr="00B14BA5">
        <w:rPr>
          <w:sz w:val="22"/>
          <w:szCs w:val="22"/>
        </w:rPr>
        <w:t>, M. (2010). (</w:t>
      </w:r>
      <w:proofErr w:type="spellStart"/>
      <w:r w:rsidRPr="00B14BA5">
        <w:rPr>
          <w:sz w:val="22"/>
          <w:szCs w:val="22"/>
        </w:rPr>
        <w:t>Re</w:t>
      </w:r>
      <w:proofErr w:type="spellEnd"/>
      <w:r w:rsidRPr="00B14BA5">
        <w:rPr>
          <w:sz w:val="22"/>
          <w:szCs w:val="22"/>
        </w:rPr>
        <w:t xml:space="preserve">) penser le </w:t>
      </w:r>
      <w:proofErr w:type="spellStart"/>
      <w:r w:rsidRPr="00B14BA5">
        <w:rPr>
          <w:sz w:val="22"/>
          <w:szCs w:val="22"/>
        </w:rPr>
        <w:t>transnationalisme</w:t>
      </w:r>
      <w:proofErr w:type="spellEnd"/>
      <w:r w:rsidRPr="00B14BA5">
        <w:rPr>
          <w:sz w:val="22"/>
          <w:szCs w:val="22"/>
        </w:rPr>
        <w:t xml:space="preserve"> et l’intégration à l’ère du numérique. Vers un tournant cosmopolitique dans l’étude des migrations internationales. </w:t>
      </w:r>
      <w:r w:rsidRPr="00B14BA5">
        <w:rPr>
          <w:i/>
          <w:iCs/>
          <w:sz w:val="22"/>
          <w:szCs w:val="22"/>
        </w:rPr>
        <w:t>Revue Européenne des Migrations Internationales</w:t>
      </w:r>
      <w:r w:rsidRPr="00B14BA5">
        <w:rPr>
          <w:sz w:val="22"/>
          <w:szCs w:val="22"/>
        </w:rPr>
        <w:t>, Vol. 26, (2), pp. 33-55.</w:t>
      </w:r>
    </w:p>
    <w:p w:rsidR="00B14BA5" w:rsidRPr="00B14BA5" w:rsidRDefault="00B14BA5" w:rsidP="00B14BA5">
      <w:pPr>
        <w:spacing w:before="240" w:after="0" w:line="240" w:lineRule="auto"/>
        <w:rPr>
          <w:bCs/>
          <w:sz w:val="22"/>
          <w:szCs w:val="22"/>
        </w:rPr>
      </w:pPr>
      <w:proofErr w:type="spellStart"/>
      <w:r w:rsidRPr="00B14BA5">
        <w:rPr>
          <w:bCs/>
          <w:sz w:val="22"/>
          <w:szCs w:val="22"/>
        </w:rPr>
        <w:t>Ray</w:t>
      </w:r>
      <w:proofErr w:type="gramStart"/>
      <w:r w:rsidRPr="00B14BA5">
        <w:rPr>
          <w:bCs/>
          <w:sz w:val="22"/>
          <w:szCs w:val="22"/>
        </w:rPr>
        <w:t>,J</w:t>
      </w:r>
      <w:proofErr w:type="spellEnd"/>
      <w:proofErr w:type="gramEnd"/>
      <w:r w:rsidRPr="00B14BA5">
        <w:rPr>
          <w:bCs/>
          <w:sz w:val="22"/>
          <w:szCs w:val="22"/>
        </w:rPr>
        <w:t xml:space="preserve">.(1938). </w:t>
      </w:r>
      <w:r w:rsidRPr="00B14BA5">
        <w:rPr>
          <w:bCs/>
          <w:i/>
          <w:sz w:val="22"/>
          <w:szCs w:val="22"/>
        </w:rPr>
        <w:t>Les Marocaine en France</w:t>
      </w:r>
      <w:r w:rsidRPr="00B14BA5">
        <w:rPr>
          <w:bCs/>
          <w:sz w:val="22"/>
          <w:szCs w:val="22"/>
        </w:rPr>
        <w:t>, Paris</w:t>
      </w:r>
      <w:r w:rsidR="00BC54AC">
        <w:rPr>
          <w:bCs/>
          <w:sz w:val="22"/>
          <w:szCs w:val="22"/>
        </w:rPr>
        <w:t>.</w:t>
      </w:r>
      <w:r w:rsidRPr="00B14BA5">
        <w:rPr>
          <w:bCs/>
          <w:sz w:val="22"/>
          <w:szCs w:val="22"/>
        </w:rPr>
        <w:t xml:space="preserve"> La librairie de Recueil Sirey.</w:t>
      </w:r>
    </w:p>
    <w:p w:rsidR="00B14BA5" w:rsidRPr="00B14BA5" w:rsidRDefault="00B14BA5" w:rsidP="00B14BA5">
      <w:pPr>
        <w:spacing w:before="240" w:after="0" w:line="240" w:lineRule="auto"/>
        <w:jc w:val="both"/>
        <w:rPr>
          <w:sz w:val="22"/>
          <w:szCs w:val="22"/>
        </w:rPr>
      </w:pPr>
      <w:proofErr w:type="spellStart"/>
      <w:r w:rsidRPr="00B14BA5">
        <w:rPr>
          <w:sz w:val="22"/>
          <w:szCs w:val="22"/>
        </w:rPr>
        <w:t>Rigoni</w:t>
      </w:r>
      <w:proofErr w:type="spellEnd"/>
      <w:r w:rsidRPr="00B14BA5">
        <w:rPr>
          <w:sz w:val="22"/>
          <w:szCs w:val="22"/>
        </w:rPr>
        <w:t xml:space="preserve">, I. (2010). Éditorial. Les médias des minorités ethniques. Représenter l’identité collective sur la scène publique. </w:t>
      </w:r>
      <w:r w:rsidRPr="00B14BA5">
        <w:rPr>
          <w:i/>
          <w:sz w:val="22"/>
          <w:szCs w:val="22"/>
        </w:rPr>
        <w:t>Revue Européenne des Migrations Internationales</w:t>
      </w:r>
      <w:r w:rsidRPr="00B14BA5">
        <w:rPr>
          <w:sz w:val="22"/>
          <w:szCs w:val="22"/>
        </w:rPr>
        <w:t>, Vol 26 (1), pp. 7-16.</w:t>
      </w:r>
    </w:p>
    <w:p w:rsidR="00B14BA5" w:rsidRPr="00B14BA5" w:rsidRDefault="00B14BA5" w:rsidP="00B14BA5">
      <w:pPr>
        <w:shd w:val="clear" w:color="auto" w:fill="FFFFFF"/>
        <w:spacing w:before="100" w:beforeAutospacing="1" w:after="0" w:line="240" w:lineRule="auto"/>
        <w:jc w:val="both"/>
        <w:rPr>
          <w:rFonts w:eastAsia="Times New Roman"/>
          <w:color w:val="000000"/>
          <w:sz w:val="22"/>
          <w:szCs w:val="22"/>
          <w:lang w:eastAsia="fr-FR"/>
        </w:rPr>
      </w:pPr>
      <w:proofErr w:type="spellStart"/>
      <w:r w:rsidRPr="00487657">
        <w:rPr>
          <w:rFonts w:eastAsia="Times New Roman"/>
          <w:color w:val="000000"/>
          <w:sz w:val="22"/>
          <w:szCs w:val="22"/>
          <w:lang w:eastAsia="fr-FR"/>
        </w:rPr>
        <w:t>Roulleau</w:t>
      </w:r>
      <w:proofErr w:type="spellEnd"/>
      <w:r w:rsidRPr="00487657">
        <w:rPr>
          <w:rFonts w:eastAsia="Times New Roman"/>
          <w:color w:val="000000"/>
          <w:sz w:val="22"/>
          <w:szCs w:val="22"/>
          <w:lang w:eastAsia="fr-FR"/>
        </w:rPr>
        <w:t xml:space="preserve">-Berger, L. (2011). Repenser la question migratoire : migrations, inégalités </w:t>
      </w:r>
      <w:proofErr w:type="spellStart"/>
      <w:r w:rsidRPr="00487657">
        <w:rPr>
          <w:rFonts w:eastAsia="Times New Roman"/>
          <w:color w:val="000000"/>
          <w:sz w:val="22"/>
          <w:szCs w:val="22"/>
          <w:lang w:eastAsia="fr-FR"/>
        </w:rPr>
        <w:t>multisituées</w:t>
      </w:r>
      <w:proofErr w:type="spellEnd"/>
      <w:r w:rsidRPr="00487657">
        <w:rPr>
          <w:rFonts w:eastAsia="Times New Roman"/>
          <w:color w:val="000000"/>
          <w:sz w:val="22"/>
          <w:szCs w:val="22"/>
          <w:lang w:eastAsia="fr-FR"/>
        </w:rPr>
        <w:t xml:space="preserve"> et individuation. </w:t>
      </w:r>
      <w:proofErr w:type="spellStart"/>
      <w:r w:rsidRPr="00487657">
        <w:rPr>
          <w:rFonts w:eastAsia="Times New Roman"/>
          <w:i/>
          <w:iCs/>
          <w:color w:val="000000"/>
          <w:sz w:val="22"/>
          <w:szCs w:val="22"/>
          <w:lang w:eastAsia="fr-FR"/>
        </w:rPr>
        <w:t>SociologieS</w:t>
      </w:r>
      <w:proofErr w:type="spellEnd"/>
      <w:r w:rsidRPr="00487657">
        <w:rPr>
          <w:rFonts w:eastAsia="Times New Roman"/>
          <w:i/>
          <w:iCs/>
          <w:color w:val="000000"/>
          <w:sz w:val="22"/>
          <w:szCs w:val="22"/>
          <w:lang w:eastAsia="fr-FR"/>
        </w:rPr>
        <w:t xml:space="preserve">, Dossiers Migrations, pluralisation, </w:t>
      </w:r>
      <w:proofErr w:type="spellStart"/>
      <w:r w:rsidRPr="00487657">
        <w:rPr>
          <w:rFonts w:eastAsia="Times New Roman"/>
          <w:i/>
          <w:iCs/>
          <w:color w:val="000000"/>
          <w:sz w:val="22"/>
          <w:szCs w:val="22"/>
          <w:lang w:eastAsia="fr-FR"/>
        </w:rPr>
        <w:t>ethnicisation</w:t>
      </w:r>
      <w:proofErr w:type="spellEnd"/>
      <w:r w:rsidRPr="00487657">
        <w:rPr>
          <w:rFonts w:eastAsia="Times New Roman"/>
          <w:i/>
          <w:iCs/>
          <w:color w:val="000000"/>
          <w:sz w:val="22"/>
          <w:szCs w:val="22"/>
          <w:lang w:eastAsia="fr-FR"/>
        </w:rPr>
        <w:t xml:space="preserve"> des sociétés contemporaines, </w:t>
      </w:r>
      <w:r w:rsidRPr="00487657">
        <w:rPr>
          <w:rFonts w:eastAsia="Times New Roman"/>
          <w:iCs/>
          <w:color w:val="000000"/>
          <w:sz w:val="22"/>
          <w:szCs w:val="22"/>
          <w:lang w:eastAsia="fr-FR"/>
        </w:rPr>
        <w:t>pp</w:t>
      </w:r>
      <w:r w:rsidRPr="00487657">
        <w:rPr>
          <w:rFonts w:eastAsia="Times New Roman"/>
          <w:color w:val="000000"/>
          <w:sz w:val="22"/>
          <w:szCs w:val="22"/>
          <w:lang w:eastAsia="fr-FR"/>
        </w:rPr>
        <w:t>.1-21.</w:t>
      </w:r>
    </w:p>
    <w:p w:rsidR="00B14BA5" w:rsidRPr="00B14BA5" w:rsidRDefault="00B14BA5" w:rsidP="00B14BA5">
      <w:pPr>
        <w:autoSpaceDE w:val="0"/>
        <w:autoSpaceDN w:val="0"/>
        <w:adjustRightInd w:val="0"/>
        <w:spacing w:before="240" w:after="0" w:line="240" w:lineRule="auto"/>
        <w:jc w:val="both"/>
        <w:rPr>
          <w:sz w:val="22"/>
          <w:szCs w:val="22"/>
        </w:rPr>
      </w:pPr>
      <w:proofErr w:type="spellStart"/>
      <w:r w:rsidRPr="00B14BA5">
        <w:rPr>
          <w:sz w:val="22"/>
          <w:szCs w:val="22"/>
        </w:rPr>
        <w:t>Sayad</w:t>
      </w:r>
      <w:proofErr w:type="spellEnd"/>
      <w:r w:rsidRPr="00B14BA5">
        <w:rPr>
          <w:sz w:val="22"/>
          <w:szCs w:val="22"/>
        </w:rPr>
        <w:t xml:space="preserve">, A. (1999). </w:t>
      </w:r>
      <w:r w:rsidRPr="00B14BA5">
        <w:rPr>
          <w:i/>
          <w:sz w:val="22"/>
          <w:szCs w:val="22"/>
        </w:rPr>
        <w:t>La double absence, Les illusions de l’émigré aux souffrances de l’immigré</w:t>
      </w:r>
      <w:r w:rsidRPr="00B14BA5">
        <w:rPr>
          <w:sz w:val="22"/>
          <w:szCs w:val="22"/>
        </w:rPr>
        <w:t>, Paris, Seuil, Coll. "Liber ".</w:t>
      </w:r>
    </w:p>
    <w:p w:rsidR="00B14BA5" w:rsidRPr="00B14BA5" w:rsidRDefault="00B14BA5" w:rsidP="00B14BA5">
      <w:pPr>
        <w:spacing w:before="240" w:after="0" w:line="240" w:lineRule="auto"/>
        <w:jc w:val="both"/>
        <w:rPr>
          <w:sz w:val="22"/>
          <w:szCs w:val="22"/>
        </w:rPr>
      </w:pPr>
      <w:r w:rsidRPr="00B14BA5">
        <w:rPr>
          <w:sz w:val="22"/>
          <w:szCs w:val="22"/>
        </w:rPr>
        <w:t xml:space="preserve">Simon, G. (2008), </w:t>
      </w:r>
      <w:r w:rsidRPr="00B14BA5">
        <w:rPr>
          <w:i/>
          <w:sz w:val="22"/>
          <w:szCs w:val="22"/>
        </w:rPr>
        <w:t>La planète migratoire dans la mondialisation</w:t>
      </w:r>
      <w:r w:rsidRPr="00B14BA5">
        <w:rPr>
          <w:sz w:val="22"/>
          <w:szCs w:val="22"/>
        </w:rPr>
        <w:t xml:space="preserve">. Paris. Armand Colin.  </w:t>
      </w:r>
    </w:p>
    <w:p w:rsidR="00B14BA5" w:rsidRPr="00B14BA5" w:rsidRDefault="00B14BA5" w:rsidP="00B14BA5">
      <w:pPr>
        <w:autoSpaceDE w:val="0"/>
        <w:autoSpaceDN w:val="0"/>
        <w:adjustRightInd w:val="0"/>
        <w:spacing w:before="240" w:after="0" w:line="240" w:lineRule="auto"/>
        <w:jc w:val="both"/>
        <w:rPr>
          <w:sz w:val="22"/>
          <w:szCs w:val="22"/>
        </w:rPr>
      </w:pPr>
      <w:proofErr w:type="spellStart"/>
      <w:r w:rsidRPr="00B14BA5">
        <w:rPr>
          <w:bCs/>
          <w:sz w:val="22"/>
          <w:szCs w:val="22"/>
        </w:rPr>
        <w:t>Tarrius</w:t>
      </w:r>
      <w:proofErr w:type="spellEnd"/>
      <w:r w:rsidRPr="00B14BA5">
        <w:rPr>
          <w:bCs/>
          <w:sz w:val="22"/>
          <w:szCs w:val="22"/>
        </w:rPr>
        <w:t xml:space="preserve">, A. (1989). </w:t>
      </w:r>
      <w:r w:rsidRPr="00B14BA5">
        <w:rPr>
          <w:bCs/>
          <w:i/>
          <w:sz w:val="22"/>
          <w:szCs w:val="22"/>
        </w:rPr>
        <w:t>Anthropologie du mouvement</w:t>
      </w:r>
      <w:r w:rsidR="00BC54AC">
        <w:rPr>
          <w:bCs/>
          <w:sz w:val="22"/>
          <w:szCs w:val="22"/>
        </w:rPr>
        <w:t>.</w:t>
      </w:r>
      <w:r w:rsidRPr="00B14BA5">
        <w:rPr>
          <w:bCs/>
          <w:sz w:val="22"/>
          <w:szCs w:val="22"/>
        </w:rPr>
        <w:t xml:space="preserve"> Paris</w:t>
      </w:r>
      <w:r w:rsidR="00D90B75">
        <w:rPr>
          <w:bCs/>
          <w:sz w:val="22"/>
          <w:szCs w:val="22"/>
        </w:rPr>
        <w:t>.</w:t>
      </w:r>
      <w:r w:rsidRPr="00B14BA5">
        <w:rPr>
          <w:bCs/>
          <w:sz w:val="22"/>
          <w:szCs w:val="22"/>
        </w:rPr>
        <w:t xml:space="preserve"> Paradigmes. </w:t>
      </w:r>
    </w:p>
    <w:p w:rsidR="00B14BA5" w:rsidRPr="00B14BA5" w:rsidRDefault="00B14BA5" w:rsidP="00B14BA5">
      <w:pPr>
        <w:autoSpaceDE w:val="0"/>
        <w:autoSpaceDN w:val="0"/>
        <w:adjustRightInd w:val="0"/>
        <w:spacing w:before="240" w:after="0" w:line="240" w:lineRule="auto"/>
        <w:jc w:val="both"/>
        <w:rPr>
          <w:sz w:val="22"/>
          <w:szCs w:val="22"/>
        </w:rPr>
      </w:pPr>
      <w:proofErr w:type="spellStart"/>
      <w:r w:rsidRPr="00B14BA5">
        <w:rPr>
          <w:sz w:val="22"/>
          <w:szCs w:val="22"/>
        </w:rPr>
        <w:lastRenderedPageBreak/>
        <w:t>Tarrius</w:t>
      </w:r>
      <w:proofErr w:type="spellEnd"/>
      <w:r w:rsidRPr="00B14BA5">
        <w:rPr>
          <w:sz w:val="22"/>
          <w:szCs w:val="22"/>
        </w:rPr>
        <w:t xml:space="preserve">, A. (1992). </w:t>
      </w:r>
      <w:r w:rsidRPr="00B14BA5">
        <w:rPr>
          <w:i/>
          <w:sz w:val="22"/>
          <w:szCs w:val="22"/>
        </w:rPr>
        <w:t>Les fourmis d’Europe. Migrants riches, migrants pauvres et nouvelles villes internationales</w:t>
      </w:r>
      <w:r w:rsidR="00BC54AC">
        <w:rPr>
          <w:sz w:val="22"/>
          <w:szCs w:val="22"/>
        </w:rPr>
        <w:t>.</w:t>
      </w:r>
      <w:r w:rsidRPr="00B14BA5">
        <w:rPr>
          <w:sz w:val="22"/>
          <w:szCs w:val="22"/>
        </w:rPr>
        <w:t xml:space="preserve"> Paris</w:t>
      </w:r>
      <w:r w:rsidR="00D90B75">
        <w:rPr>
          <w:sz w:val="22"/>
          <w:szCs w:val="22"/>
        </w:rPr>
        <w:t>.</w:t>
      </w:r>
      <w:r w:rsidR="002C69AA">
        <w:rPr>
          <w:sz w:val="22"/>
          <w:szCs w:val="22"/>
        </w:rPr>
        <w:t xml:space="preserve"> </w:t>
      </w:r>
      <w:proofErr w:type="spellStart"/>
      <w:r w:rsidRPr="00B14BA5">
        <w:rPr>
          <w:sz w:val="22"/>
          <w:szCs w:val="22"/>
        </w:rPr>
        <w:t>L’Harmattan</w:t>
      </w:r>
      <w:proofErr w:type="spellEnd"/>
      <w:r w:rsidRPr="00B14BA5">
        <w:rPr>
          <w:sz w:val="22"/>
          <w:szCs w:val="22"/>
        </w:rPr>
        <w:t>.</w:t>
      </w:r>
    </w:p>
    <w:p w:rsidR="00B14BA5" w:rsidRPr="00B14BA5" w:rsidRDefault="00B14BA5" w:rsidP="00B14BA5">
      <w:pPr>
        <w:pStyle w:val="Default"/>
        <w:spacing w:before="240"/>
        <w:jc w:val="both"/>
        <w:rPr>
          <w:color w:val="auto"/>
          <w:sz w:val="22"/>
          <w:szCs w:val="22"/>
        </w:rPr>
      </w:pPr>
      <w:proofErr w:type="spellStart"/>
      <w:r w:rsidRPr="00B14BA5">
        <w:rPr>
          <w:color w:val="auto"/>
          <w:sz w:val="22"/>
          <w:szCs w:val="22"/>
        </w:rPr>
        <w:t>Tarrius</w:t>
      </w:r>
      <w:proofErr w:type="spellEnd"/>
      <w:r w:rsidRPr="00B14BA5">
        <w:rPr>
          <w:color w:val="auto"/>
          <w:sz w:val="22"/>
          <w:szCs w:val="22"/>
        </w:rPr>
        <w:t xml:space="preserve">, A. (2010). Territoires circulatoires et étapes urbaines des transmigrant(e)s. </w:t>
      </w:r>
      <w:r w:rsidRPr="00B14BA5">
        <w:rPr>
          <w:i/>
          <w:color w:val="auto"/>
          <w:sz w:val="22"/>
          <w:szCs w:val="22"/>
        </w:rPr>
        <w:t>Regards croisés sur l'économie</w:t>
      </w:r>
      <w:r w:rsidRPr="00B14BA5">
        <w:rPr>
          <w:color w:val="auto"/>
          <w:sz w:val="22"/>
          <w:szCs w:val="22"/>
        </w:rPr>
        <w:t xml:space="preserve">, 8, pp. 63-70. </w:t>
      </w:r>
    </w:p>
    <w:p w:rsidR="00B14BA5" w:rsidRPr="00F13CD0" w:rsidRDefault="00B14BA5" w:rsidP="00B14BA5">
      <w:pPr>
        <w:pStyle w:val="Default"/>
        <w:spacing w:before="240"/>
        <w:jc w:val="both"/>
        <w:rPr>
          <w:color w:val="auto"/>
          <w:sz w:val="22"/>
          <w:szCs w:val="22"/>
        </w:rPr>
      </w:pPr>
      <w:proofErr w:type="spellStart"/>
      <w:r w:rsidRPr="00B14BA5">
        <w:rPr>
          <w:color w:val="auto"/>
          <w:sz w:val="22"/>
          <w:szCs w:val="22"/>
        </w:rPr>
        <w:t>Tarrius</w:t>
      </w:r>
      <w:proofErr w:type="spellEnd"/>
      <w:r w:rsidRPr="00B14BA5">
        <w:rPr>
          <w:color w:val="auto"/>
          <w:sz w:val="22"/>
          <w:szCs w:val="22"/>
        </w:rPr>
        <w:t xml:space="preserve">, A. (2011). Les cosmopolitismes migratoires : les transmigrant(e)s méditerranéen(ne)s entre licite et illicite. </w:t>
      </w:r>
      <w:r w:rsidRPr="00B14BA5">
        <w:rPr>
          <w:i/>
          <w:color w:val="auto"/>
          <w:sz w:val="22"/>
          <w:szCs w:val="22"/>
        </w:rPr>
        <w:t xml:space="preserve">Revue </w:t>
      </w:r>
      <w:r w:rsidRPr="00F13CD0">
        <w:rPr>
          <w:i/>
          <w:color w:val="auto"/>
          <w:sz w:val="22"/>
          <w:szCs w:val="22"/>
        </w:rPr>
        <w:t>l'Homme et la Société</w:t>
      </w:r>
      <w:r w:rsidRPr="00F13CD0">
        <w:rPr>
          <w:color w:val="auto"/>
          <w:sz w:val="22"/>
          <w:szCs w:val="22"/>
        </w:rPr>
        <w:t xml:space="preserve">, Vol 4 (182), pp. 219-233. </w:t>
      </w:r>
    </w:p>
    <w:p w:rsidR="00C93598" w:rsidRPr="00F13CD0" w:rsidRDefault="00C93598" w:rsidP="00C93598">
      <w:pPr>
        <w:spacing w:before="240" w:after="0" w:line="240" w:lineRule="auto"/>
        <w:jc w:val="both"/>
        <w:rPr>
          <w:rFonts w:eastAsia="Times New Roman"/>
          <w:sz w:val="22"/>
          <w:szCs w:val="22"/>
          <w:lang w:val="en-GB" w:eastAsia="fr-FR"/>
        </w:rPr>
      </w:pPr>
      <w:proofErr w:type="spellStart"/>
      <w:r w:rsidRPr="00F13CD0">
        <w:rPr>
          <w:rFonts w:eastAsia="Times New Roman"/>
          <w:sz w:val="22"/>
          <w:szCs w:val="22"/>
          <w:lang w:eastAsia="fr-FR"/>
        </w:rPr>
        <w:t>Varrel</w:t>
      </w:r>
      <w:proofErr w:type="spellEnd"/>
      <w:r w:rsidRPr="00F13CD0">
        <w:rPr>
          <w:rFonts w:eastAsia="Times New Roman"/>
          <w:sz w:val="22"/>
          <w:szCs w:val="22"/>
          <w:lang w:eastAsia="fr-FR"/>
        </w:rPr>
        <w:t xml:space="preserve">, A. (2008). </w:t>
      </w:r>
      <w:r w:rsidRPr="00F13CD0">
        <w:rPr>
          <w:rFonts w:eastAsia="Times New Roman"/>
          <w:i/>
          <w:iCs/>
          <w:sz w:val="22"/>
          <w:szCs w:val="22"/>
          <w:lang w:eastAsia="fr-FR"/>
        </w:rPr>
        <w:t>"Back to Bangalore" : étude géographique de la migration de retour des indiens très qualifiés à Bangalore (Inde)</w:t>
      </w:r>
      <w:r w:rsidRPr="00F13CD0">
        <w:rPr>
          <w:rFonts w:eastAsia="Times New Roman"/>
          <w:sz w:val="22"/>
          <w:szCs w:val="22"/>
          <w:lang w:eastAsia="fr-FR"/>
        </w:rPr>
        <w:t xml:space="preserve">. </w:t>
      </w:r>
      <w:proofErr w:type="gramStart"/>
      <w:r w:rsidRPr="00F13CD0">
        <w:rPr>
          <w:rFonts w:eastAsia="Times New Roman"/>
          <w:sz w:val="22"/>
          <w:szCs w:val="22"/>
          <w:lang w:val="en-GB" w:eastAsia="fr-FR"/>
        </w:rPr>
        <w:t>Unpublished doctoral dissertation, University of Poitiers, France.</w:t>
      </w:r>
      <w:proofErr w:type="gramEnd"/>
    </w:p>
    <w:p w:rsidR="00C93598" w:rsidRPr="00F13CD0" w:rsidRDefault="00C93598" w:rsidP="00B14BA5">
      <w:pPr>
        <w:autoSpaceDE w:val="0"/>
        <w:autoSpaceDN w:val="0"/>
        <w:adjustRightInd w:val="0"/>
        <w:spacing w:after="0" w:line="240" w:lineRule="auto"/>
        <w:jc w:val="both"/>
        <w:rPr>
          <w:sz w:val="22"/>
          <w:szCs w:val="22"/>
          <w:lang w:val="en-GB"/>
        </w:rPr>
      </w:pPr>
    </w:p>
    <w:p w:rsidR="00B14BA5" w:rsidRPr="00B14BA5" w:rsidRDefault="00B14BA5" w:rsidP="00B14BA5">
      <w:pPr>
        <w:autoSpaceDE w:val="0"/>
        <w:autoSpaceDN w:val="0"/>
        <w:adjustRightInd w:val="0"/>
        <w:spacing w:after="0" w:line="240" w:lineRule="auto"/>
        <w:jc w:val="both"/>
        <w:rPr>
          <w:color w:val="000000"/>
          <w:sz w:val="22"/>
          <w:szCs w:val="22"/>
        </w:rPr>
      </w:pPr>
      <w:r w:rsidRPr="00F13CD0">
        <w:rPr>
          <w:sz w:val="22"/>
          <w:szCs w:val="22"/>
          <w:lang w:val="en-GB"/>
        </w:rPr>
        <w:t xml:space="preserve">Wagner A.C. (1998). </w:t>
      </w:r>
      <w:r w:rsidRPr="00F13CD0">
        <w:rPr>
          <w:i/>
          <w:iCs/>
          <w:sz w:val="22"/>
          <w:szCs w:val="22"/>
        </w:rPr>
        <w:t xml:space="preserve">Les Nouvelles </w:t>
      </w:r>
      <w:r w:rsidRPr="00B14BA5">
        <w:rPr>
          <w:i/>
          <w:iCs/>
          <w:color w:val="000000"/>
          <w:sz w:val="22"/>
          <w:szCs w:val="22"/>
        </w:rPr>
        <w:t>élites de la mondialisation. Une immigration dorée en France</w:t>
      </w:r>
      <w:r w:rsidRPr="00B14BA5">
        <w:rPr>
          <w:iCs/>
          <w:color w:val="000000"/>
          <w:sz w:val="22"/>
          <w:szCs w:val="22"/>
        </w:rPr>
        <w:t>. Paris.</w:t>
      </w:r>
      <w:r w:rsidRPr="00B14BA5">
        <w:rPr>
          <w:color w:val="000000"/>
          <w:sz w:val="22"/>
          <w:szCs w:val="22"/>
        </w:rPr>
        <w:t xml:space="preserve"> Presses universitaires de France.</w:t>
      </w:r>
    </w:p>
    <w:p w:rsidR="00B14BA5" w:rsidRPr="00B14BA5" w:rsidRDefault="00B14BA5" w:rsidP="00B14BA5">
      <w:pPr>
        <w:autoSpaceDE w:val="0"/>
        <w:autoSpaceDN w:val="0"/>
        <w:adjustRightInd w:val="0"/>
        <w:spacing w:after="0" w:line="240" w:lineRule="auto"/>
        <w:jc w:val="both"/>
        <w:rPr>
          <w:b/>
          <w:bCs/>
          <w:color w:val="000000"/>
          <w:sz w:val="22"/>
          <w:szCs w:val="22"/>
        </w:rPr>
      </w:pPr>
    </w:p>
    <w:p w:rsidR="00B14BA5" w:rsidRPr="00B14BA5" w:rsidRDefault="00B14BA5" w:rsidP="00B14BA5">
      <w:pPr>
        <w:spacing w:after="0" w:line="240" w:lineRule="auto"/>
        <w:jc w:val="both"/>
        <w:rPr>
          <w:color w:val="000000"/>
          <w:sz w:val="22"/>
          <w:szCs w:val="22"/>
          <w:lang w:eastAsia="fr-FR"/>
        </w:rPr>
      </w:pPr>
      <w:r w:rsidRPr="00B14BA5">
        <w:rPr>
          <w:color w:val="000000"/>
          <w:sz w:val="22"/>
          <w:szCs w:val="22"/>
          <w:lang w:eastAsia="fr-FR"/>
        </w:rPr>
        <w:t xml:space="preserve">Wagner A-C. (2005). Les élites managériales de la mondialisation : angles d’approches et catégories d’analyse. </w:t>
      </w:r>
      <w:r w:rsidRPr="00B14BA5">
        <w:rPr>
          <w:i/>
          <w:iCs/>
          <w:color w:val="000000"/>
          <w:sz w:val="22"/>
          <w:szCs w:val="22"/>
          <w:lang w:eastAsia="fr-FR"/>
        </w:rPr>
        <w:t>Entreprises et histoire</w:t>
      </w:r>
      <w:r w:rsidRPr="00B14BA5">
        <w:rPr>
          <w:color w:val="000000"/>
          <w:sz w:val="22"/>
          <w:szCs w:val="22"/>
          <w:lang w:eastAsia="fr-FR"/>
        </w:rPr>
        <w:t>, n° 41.</w:t>
      </w:r>
    </w:p>
    <w:p w:rsidR="00B14BA5" w:rsidRPr="00B14BA5" w:rsidRDefault="00B14BA5" w:rsidP="00B14BA5">
      <w:pPr>
        <w:spacing w:before="240" w:after="0" w:line="240" w:lineRule="auto"/>
        <w:jc w:val="both"/>
        <w:rPr>
          <w:rFonts w:eastAsia="Times New Roman"/>
          <w:sz w:val="22"/>
          <w:szCs w:val="22"/>
        </w:rPr>
      </w:pPr>
      <w:proofErr w:type="spellStart"/>
      <w:r w:rsidRPr="00B14BA5">
        <w:rPr>
          <w:rFonts w:eastAsia="Times New Roman"/>
          <w:sz w:val="22"/>
          <w:szCs w:val="22"/>
        </w:rPr>
        <w:t>Wihtol</w:t>
      </w:r>
      <w:proofErr w:type="spellEnd"/>
      <w:r w:rsidRPr="00B14BA5">
        <w:rPr>
          <w:rFonts w:eastAsia="Times New Roman"/>
          <w:sz w:val="22"/>
          <w:szCs w:val="22"/>
        </w:rPr>
        <w:t xml:space="preserve"> De </w:t>
      </w:r>
      <w:proofErr w:type="spellStart"/>
      <w:r w:rsidRPr="00B14BA5">
        <w:rPr>
          <w:rFonts w:eastAsia="Times New Roman"/>
          <w:sz w:val="22"/>
          <w:szCs w:val="22"/>
        </w:rPr>
        <w:t>Wenden</w:t>
      </w:r>
      <w:proofErr w:type="spellEnd"/>
      <w:r w:rsidRPr="00B14BA5">
        <w:rPr>
          <w:rFonts w:eastAsia="Times New Roman"/>
          <w:sz w:val="22"/>
          <w:szCs w:val="22"/>
        </w:rPr>
        <w:t xml:space="preserve">, C. (2009). </w:t>
      </w:r>
      <w:r w:rsidRPr="00B14BA5">
        <w:rPr>
          <w:rFonts w:eastAsia="Times New Roman"/>
          <w:i/>
          <w:sz w:val="22"/>
          <w:szCs w:val="22"/>
        </w:rPr>
        <w:t>La globalisation humaine</w:t>
      </w:r>
      <w:r w:rsidRPr="00B14BA5">
        <w:rPr>
          <w:rFonts w:eastAsia="Times New Roman"/>
          <w:sz w:val="22"/>
          <w:szCs w:val="22"/>
        </w:rPr>
        <w:t xml:space="preserve">. Paris. </w:t>
      </w:r>
      <w:hyperlink r:id="rId12" w:history="1">
        <w:r w:rsidRPr="00B14BA5">
          <w:rPr>
            <w:rFonts w:eastAsia="Times New Roman"/>
            <w:sz w:val="22"/>
            <w:szCs w:val="22"/>
          </w:rPr>
          <w:t>Presses Universitaires de France</w:t>
        </w:r>
      </w:hyperlink>
      <w:r w:rsidRPr="00B14BA5">
        <w:rPr>
          <w:rFonts w:eastAsia="Times New Roman"/>
          <w:sz w:val="22"/>
          <w:szCs w:val="22"/>
        </w:rPr>
        <w:t>.</w:t>
      </w:r>
    </w:p>
    <w:p w:rsidR="00B14BA5" w:rsidRPr="00B14BA5" w:rsidRDefault="00B14BA5" w:rsidP="00B14BA5">
      <w:pPr>
        <w:spacing w:before="240" w:after="0" w:line="240" w:lineRule="auto"/>
        <w:jc w:val="both"/>
        <w:rPr>
          <w:rFonts w:eastAsia="Times New Roman"/>
          <w:sz w:val="22"/>
          <w:szCs w:val="22"/>
        </w:rPr>
      </w:pPr>
      <w:proofErr w:type="spellStart"/>
      <w:r w:rsidRPr="00B14BA5">
        <w:rPr>
          <w:rFonts w:eastAsia="Times New Roman"/>
          <w:sz w:val="22"/>
          <w:szCs w:val="22"/>
          <w:lang w:val="en-US"/>
        </w:rPr>
        <w:t>Wihtol</w:t>
      </w:r>
      <w:proofErr w:type="spellEnd"/>
      <w:r w:rsidRPr="00B14BA5">
        <w:rPr>
          <w:rFonts w:eastAsia="Times New Roman"/>
          <w:sz w:val="22"/>
          <w:szCs w:val="22"/>
          <w:lang w:val="en-US"/>
        </w:rPr>
        <w:t xml:space="preserve"> De </w:t>
      </w:r>
      <w:proofErr w:type="spellStart"/>
      <w:r w:rsidRPr="00B14BA5">
        <w:rPr>
          <w:rFonts w:eastAsia="Times New Roman"/>
          <w:sz w:val="22"/>
          <w:szCs w:val="22"/>
          <w:lang w:val="en-US"/>
        </w:rPr>
        <w:t>Wenden</w:t>
      </w:r>
      <w:proofErr w:type="spellEnd"/>
      <w:r w:rsidRPr="00B14BA5">
        <w:rPr>
          <w:rFonts w:eastAsia="Times New Roman"/>
          <w:sz w:val="22"/>
          <w:szCs w:val="22"/>
          <w:lang w:val="en-US"/>
        </w:rPr>
        <w:t>, C. (2010).  </w:t>
      </w:r>
      <w:proofErr w:type="gramStart"/>
      <w:r w:rsidRPr="00B14BA5">
        <w:rPr>
          <w:rFonts w:eastAsia="Times New Roman"/>
          <w:sz w:val="22"/>
          <w:szCs w:val="22"/>
          <w:lang w:val="en-US"/>
        </w:rPr>
        <w:t>Introduction.</w:t>
      </w:r>
      <w:proofErr w:type="gramEnd"/>
      <w:r w:rsidRPr="00B14BA5">
        <w:rPr>
          <w:rFonts w:eastAsia="Times New Roman"/>
          <w:sz w:val="22"/>
          <w:szCs w:val="22"/>
          <w:lang w:val="en-US"/>
        </w:rPr>
        <w:t> </w:t>
      </w:r>
      <w:r w:rsidRPr="00B14BA5">
        <w:rPr>
          <w:rFonts w:eastAsia="Times New Roman"/>
          <w:i/>
          <w:sz w:val="22"/>
          <w:szCs w:val="22"/>
        </w:rPr>
        <w:t>La question migratoire au XXIe siècle</w:t>
      </w:r>
      <w:r w:rsidRPr="00B14BA5">
        <w:rPr>
          <w:rFonts w:eastAsia="Times New Roman"/>
          <w:sz w:val="22"/>
          <w:szCs w:val="22"/>
        </w:rPr>
        <w:t>. Paris</w:t>
      </w:r>
      <w:r w:rsidR="00D90B75">
        <w:rPr>
          <w:rFonts w:eastAsia="Times New Roman"/>
          <w:sz w:val="22"/>
          <w:szCs w:val="22"/>
        </w:rPr>
        <w:t>.</w:t>
      </w:r>
      <w:r w:rsidRPr="00B14BA5">
        <w:rPr>
          <w:rFonts w:eastAsia="Times New Roman"/>
          <w:sz w:val="22"/>
          <w:szCs w:val="22"/>
        </w:rPr>
        <w:t xml:space="preserve"> Presses de Sciences Po (P.F.N.S.P.), pp 13-20.</w:t>
      </w:r>
    </w:p>
    <w:p w:rsidR="00B14BA5" w:rsidRDefault="00B14BA5" w:rsidP="0098462D">
      <w:pPr>
        <w:rPr>
          <w:b/>
        </w:rPr>
      </w:pPr>
    </w:p>
    <w:p w:rsidR="00B14BA5" w:rsidRPr="00E02AEC" w:rsidRDefault="00B14BA5" w:rsidP="0098462D">
      <w:pPr>
        <w:rPr>
          <w:b/>
        </w:rPr>
      </w:pPr>
    </w:p>
    <w:p w:rsidR="001E23E6" w:rsidRPr="0094101F" w:rsidRDefault="001E23E6" w:rsidP="00F07AFB">
      <w:pPr>
        <w:spacing w:after="120" w:line="240" w:lineRule="auto"/>
        <w:rPr>
          <w:color w:val="4F81BD"/>
          <w:sz w:val="22"/>
          <w:szCs w:val="22"/>
        </w:rPr>
      </w:pPr>
    </w:p>
    <w:sectPr w:rsidR="001E23E6" w:rsidRPr="0094101F" w:rsidSect="00F07AFB">
      <w:footerReference w:type="default" r:id="rId13"/>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DF" w:rsidRDefault="00B25EDF" w:rsidP="007F4EA6">
      <w:pPr>
        <w:spacing w:after="0" w:line="240" w:lineRule="auto"/>
      </w:pPr>
      <w:r>
        <w:separator/>
      </w:r>
    </w:p>
  </w:endnote>
  <w:endnote w:type="continuationSeparator" w:id="0">
    <w:p w:rsidR="00B25EDF" w:rsidRDefault="00B25EDF" w:rsidP="007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AD" w:rsidRDefault="007A1A4C">
    <w:pPr>
      <w:pStyle w:val="Pieddepage"/>
      <w:jc w:val="center"/>
    </w:pPr>
    <w:r>
      <w:fldChar w:fldCharType="begin"/>
    </w:r>
    <w:r w:rsidR="00581727">
      <w:instrText>PAGE   \* MERGEFORMAT</w:instrText>
    </w:r>
    <w:r>
      <w:fldChar w:fldCharType="separate"/>
    </w:r>
    <w:r w:rsidR="004927B1">
      <w:rPr>
        <w:noProof/>
      </w:rPr>
      <w:t>4</w:t>
    </w:r>
    <w:r>
      <w:rPr>
        <w:noProof/>
      </w:rPr>
      <w:fldChar w:fldCharType="end"/>
    </w:r>
  </w:p>
  <w:p w:rsidR="00EC64AD" w:rsidRDefault="00EC64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DF" w:rsidRDefault="00B25EDF" w:rsidP="007F4EA6">
      <w:pPr>
        <w:spacing w:after="0" w:line="240" w:lineRule="auto"/>
      </w:pPr>
      <w:r>
        <w:separator/>
      </w:r>
    </w:p>
  </w:footnote>
  <w:footnote w:type="continuationSeparator" w:id="0">
    <w:p w:rsidR="00B25EDF" w:rsidRDefault="00B25EDF" w:rsidP="007F4EA6">
      <w:pPr>
        <w:spacing w:after="0" w:line="240" w:lineRule="auto"/>
      </w:pPr>
      <w:r>
        <w:continuationSeparator/>
      </w:r>
    </w:p>
  </w:footnote>
  <w:footnote w:id="1">
    <w:p w:rsidR="00B82613" w:rsidRPr="00B82613" w:rsidRDefault="00B82613" w:rsidP="00B82613">
      <w:pPr>
        <w:pStyle w:val="Notedebasdepage"/>
        <w:jc w:val="both"/>
        <w:rPr>
          <w:lang w:val="en-US"/>
        </w:rPr>
      </w:pPr>
      <w:r>
        <w:rPr>
          <w:rStyle w:val="Appelnotedebasdep"/>
        </w:rPr>
        <w:footnoteRef/>
      </w:r>
      <w:r w:rsidRPr="007F127D">
        <w:rPr>
          <w:sz w:val="18"/>
          <w:szCs w:val="18"/>
          <w:lang w:val="en-US"/>
        </w:rPr>
        <w:t xml:space="preserve">The </w:t>
      </w:r>
      <w:proofErr w:type="spellStart"/>
      <w:r w:rsidRPr="007F127D">
        <w:rPr>
          <w:sz w:val="18"/>
          <w:szCs w:val="18"/>
          <w:lang w:val="en-US"/>
        </w:rPr>
        <w:t>Tassili</w:t>
      </w:r>
      <w:proofErr w:type="spellEnd"/>
      <w:r w:rsidRPr="007F127D">
        <w:rPr>
          <w:sz w:val="18"/>
          <w:szCs w:val="18"/>
          <w:lang w:val="en-US"/>
        </w:rPr>
        <w:t xml:space="preserve"> research project on the career paths of </w:t>
      </w:r>
      <w:proofErr w:type="spellStart"/>
      <w:r w:rsidRPr="007F127D">
        <w:rPr>
          <w:sz w:val="18"/>
          <w:szCs w:val="18"/>
          <w:lang w:val="en-US"/>
        </w:rPr>
        <w:t>Maghrebian</w:t>
      </w:r>
      <w:proofErr w:type="spellEnd"/>
      <w:r w:rsidRPr="007F127D">
        <w:rPr>
          <w:sz w:val="18"/>
          <w:szCs w:val="18"/>
          <w:lang w:val="en-US"/>
        </w:rPr>
        <w:t xml:space="preserve"> student engineers </w:t>
      </w:r>
      <w:r>
        <w:rPr>
          <w:sz w:val="18"/>
          <w:szCs w:val="18"/>
          <w:lang w:val="en-US"/>
        </w:rPr>
        <w:t>(since 1995) has been led by the</w:t>
      </w:r>
      <w:r w:rsidR="00425B01">
        <w:rPr>
          <w:sz w:val="18"/>
          <w:szCs w:val="18"/>
          <w:lang w:val="en-US"/>
        </w:rPr>
        <w:t xml:space="preserve"> </w:t>
      </w:r>
      <w:r>
        <w:rPr>
          <w:sz w:val="18"/>
          <w:szCs w:val="18"/>
          <w:lang w:val="en-US"/>
        </w:rPr>
        <w:t xml:space="preserve">Engineer Training and Professionalization team of ENSTA Bretagne, attached to the Training Research Centre (in French, the CRF), in collaboration with the Algerian </w:t>
      </w:r>
      <w:proofErr w:type="spellStart"/>
      <w:r>
        <w:rPr>
          <w:sz w:val="18"/>
          <w:szCs w:val="18"/>
          <w:lang w:val="en-US"/>
        </w:rPr>
        <w:t>Ministery</w:t>
      </w:r>
      <w:proofErr w:type="spellEnd"/>
      <w:r>
        <w:rPr>
          <w:sz w:val="18"/>
          <w:szCs w:val="18"/>
          <w:lang w:val="en-US"/>
        </w:rPr>
        <w:t xml:space="preserve"> for Higher Education and Research, CREAD of Algiers, thanks to the financing of the French Foreign Ministry and the Algerian Ministry for Higher Education and Research (Partnership Hubert </w:t>
      </w:r>
      <w:proofErr w:type="spellStart"/>
      <w:r>
        <w:rPr>
          <w:sz w:val="18"/>
          <w:szCs w:val="18"/>
          <w:lang w:val="en-US"/>
        </w:rPr>
        <w:t>Curien</w:t>
      </w:r>
      <w:proofErr w:type="spellEnd"/>
      <w:r w:rsidR="00BD4B62">
        <w:rPr>
          <w:sz w:val="18"/>
          <w:szCs w:val="18"/>
          <w:lang w:val="en-US"/>
        </w:rPr>
        <w:t xml:space="preserve"> </w:t>
      </w:r>
      <w:proofErr w:type="spellStart"/>
      <w:r>
        <w:rPr>
          <w:sz w:val="18"/>
          <w:szCs w:val="18"/>
          <w:lang w:val="en-US"/>
        </w:rPr>
        <w:t>Tassili</w:t>
      </w:r>
      <w:proofErr w:type="spellEnd"/>
      <w:r>
        <w:rPr>
          <w:sz w:val="18"/>
          <w:szCs w:val="18"/>
          <w:lang w:val="en-US"/>
        </w:rPr>
        <w:t xml:space="preserve"> 11 MDU 840)</w:t>
      </w:r>
      <w:r w:rsidR="00724480">
        <w:rPr>
          <w:sz w:val="18"/>
          <w:szCs w:val="18"/>
          <w:lang w:val="en-US"/>
        </w:rPr>
        <w:t>.</w:t>
      </w:r>
    </w:p>
  </w:footnote>
  <w:footnote w:id="2">
    <w:p w:rsidR="00EC64AD" w:rsidRPr="00EF0EA4" w:rsidRDefault="00EC64AD" w:rsidP="0032384E">
      <w:pPr>
        <w:spacing w:after="0" w:line="240" w:lineRule="auto"/>
        <w:jc w:val="both"/>
        <w:rPr>
          <w:sz w:val="18"/>
          <w:szCs w:val="18"/>
          <w:lang w:val="en-US"/>
        </w:rPr>
      </w:pPr>
      <w:r w:rsidRPr="00A85FE4">
        <w:rPr>
          <w:rStyle w:val="Appelnotedebasdep"/>
          <w:sz w:val="18"/>
          <w:szCs w:val="18"/>
        </w:rPr>
        <w:footnoteRef/>
      </w:r>
      <w:r w:rsidR="0098286A" w:rsidRPr="006A2625">
        <w:rPr>
          <w:sz w:val="18"/>
          <w:szCs w:val="18"/>
          <w:lang w:val="en-US"/>
        </w:rPr>
        <w:t xml:space="preserve"> Despite a marked diversification in recent times, </w:t>
      </w:r>
      <w:r w:rsidR="00877B54">
        <w:rPr>
          <w:sz w:val="18"/>
          <w:szCs w:val="18"/>
          <w:lang w:val="en-US"/>
        </w:rPr>
        <w:t xml:space="preserve">in </w:t>
      </w:r>
      <w:r w:rsidR="0098286A" w:rsidRPr="006A2625">
        <w:rPr>
          <w:sz w:val="18"/>
          <w:szCs w:val="18"/>
          <w:lang w:val="en-US"/>
        </w:rPr>
        <w:t xml:space="preserve">the number of host countries, (Canada, the United States, England, China, Japan </w:t>
      </w:r>
      <w:proofErr w:type="spellStart"/>
      <w:r w:rsidR="0098286A" w:rsidRPr="006A2625">
        <w:rPr>
          <w:sz w:val="18"/>
          <w:szCs w:val="18"/>
          <w:lang w:val="en-US"/>
        </w:rPr>
        <w:t>etc</w:t>
      </w:r>
      <w:proofErr w:type="spellEnd"/>
      <w:r w:rsidR="0098286A" w:rsidRPr="006A2625">
        <w:rPr>
          <w:sz w:val="18"/>
          <w:szCs w:val="18"/>
          <w:lang w:val="en-US"/>
        </w:rPr>
        <w:t>)</w:t>
      </w:r>
      <w:r w:rsidR="00877B54">
        <w:rPr>
          <w:sz w:val="18"/>
          <w:szCs w:val="18"/>
          <w:lang w:val="en-US"/>
        </w:rPr>
        <w:t>,</w:t>
      </w:r>
      <w:r w:rsidR="0098286A" w:rsidRPr="006A2625">
        <w:rPr>
          <w:sz w:val="18"/>
          <w:szCs w:val="18"/>
          <w:lang w:val="en-US"/>
        </w:rPr>
        <w:t xml:space="preserve"> France remains the dest</w:t>
      </w:r>
      <w:r>
        <w:rPr>
          <w:sz w:val="18"/>
          <w:szCs w:val="18"/>
          <w:lang w:val="en-US"/>
        </w:rPr>
        <w:t>ination of choice for</w:t>
      </w:r>
      <w:r w:rsidR="0098286A" w:rsidRPr="006A2625">
        <w:rPr>
          <w:sz w:val="18"/>
          <w:szCs w:val="18"/>
          <w:lang w:val="en-US"/>
        </w:rPr>
        <w:t xml:space="preserve"> these </w:t>
      </w:r>
      <w:proofErr w:type="spellStart"/>
      <w:r w:rsidR="0098286A" w:rsidRPr="006A2625">
        <w:rPr>
          <w:sz w:val="18"/>
          <w:szCs w:val="18"/>
          <w:lang w:val="en-US"/>
        </w:rPr>
        <w:t>Maghrebian</w:t>
      </w:r>
      <w:proofErr w:type="spellEnd"/>
      <w:r w:rsidR="0098286A" w:rsidRPr="006A2625">
        <w:rPr>
          <w:sz w:val="18"/>
          <w:szCs w:val="18"/>
          <w:lang w:val="en-US"/>
        </w:rPr>
        <w:t xml:space="preserve"> students, who figure among the most numerou</w:t>
      </w:r>
      <w:r>
        <w:rPr>
          <w:sz w:val="18"/>
          <w:szCs w:val="18"/>
          <w:lang w:val="en-US"/>
        </w:rPr>
        <w:t>s groups</w:t>
      </w:r>
      <w:r w:rsidR="0098286A" w:rsidRPr="006A2625">
        <w:rPr>
          <w:sz w:val="18"/>
          <w:szCs w:val="18"/>
          <w:lang w:val="en-US"/>
        </w:rPr>
        <w:t xml:space="preserve"> of students in this country.</w:t>
      </w:r>
      <w:r>
        <w:rPr>
          <w:sz w:val="18"/>
          <w:szCs w:val="18"/>
          <w:lang w:val="en-US"/>
        </w:rPr>
        <w:t xml:space="preserve"> According to the French Ministry for National Education, Higher Education and Research, in 2013-2014, France received </w:t>
      </w:r>
      <w:r w:rsidR="0098286A" w:rsidRPr="006A2625">
        <w:rPr>
          <w:sz w:val="18"/>
          <w:szCs w:val="18"/>
          <w:lang w:val="en-US"/>
        </w:rPr>
        <w:t xml:space="preserve">295 084 </w:t>
      </w:r>
      <w:r>
        <w:rPr>
          <w:sz w:val="18"/>
          <w:szCs w:val="18"/>
          <w:lang w:val="en-US"/>
        </w:rPr>
        <w:t xml:space="preserve">international students of whom </w:t>
      </w:r>
      <w:r w:rsidRPr="00EF0EA4">
        <w:rPr>
          <w:sz w:val="18"/>
          <w:szCs w:val="18"/>
          <w:lang w:val="en-US"/>
        </w:rPr>
        <w:t>the Moroccans</w:t>
      </w:r>
      <w:r w:rsidR="0098286A" w:rsidRPr="00EF0EA4">
        <w:rPr>
          <w:sz w:val="18"/>
          <w:szCs w:val="18"/>
          <w:lang w:val="en-US"/>
        </w:rPr>
        <w:t xml:space="preserve"> were the most numerous (33 899),followed by Chinese Students (30 176), Algerians (21 936) and Tunisians (11 869).  </w:t>
      </w:r>
    </w:p>
  </w:footnote>
  <w:footnote w:id="3">
    <w:p w:rsidR="00FA30E9" w:rsidRPr="002C69AA" w:rsidRDefault="00FA30E9" w:rsidP="002B1318">
      <w:pPr>
        <w:spacing w:after="0" w:line="240" w:lineRule="auto"/>
        <w:jc w:val="both"/>
        <w:rPr>
          <w:color w:val="0070C0"/>
          <w:sz w:val="18"/>
          <w:szCs w:val="18"/>
          <w:lang w:val="en-GB"/>
        </w:rPr>
      </w:pPr>
      <w:r w:rsidRPr="00EF0EA4">
        <w:rPr>
          <w:rStyle w:val="Appelnotedebasdep"/>
        </w:rPr>
        <w:footnoteRef/>
      </w:r>
      <w:r w:rsidRPr="00EF0EA4">
        <w:rPr>
          <w:lang w:val="en-GB"/>
        </w:rPr>
        <w:t xml:space="preserve"> </w:t>
      </w:r>
      <w:r w:rsidR="002C69AA" w:rsidRPr="002C69AA">
        <w:rPr>
          <w:sz w:val="18"/>
          <w:szCs w:val="18"/>
          <w:lang w:val="en-GB"/>
        </w:rPr>
        <w:t>Some countries in Asia, such as India (</w:t>
      </w:r>
      <w:proofErr w:type="spellStart"/>
      <w:r w:rsidR="002C69AA" w:rsidRPr="002C69AA">
        <w:rPr>
          <w:sz w:val="18"/>
          <w:szCs w:val="18"/>
          <w:lang w:val="en-GB"/>
        </w:rPr>
        <w:t>Varrel</w:t>
      </w:r>
      <w:proofErr w:type="spellEnd"/>
      <w:r w:rsidR="002C69AA" w:rsidRPr="002C69AA">
        <w:rPr>
          <w:sz w:val="18"/>
          <w:szCs w:val="18"/>
          <w:lang w:val="en-GB"/>
        </w:rPr>
        <w:t>, 2008), South Korea, Vietnam and Taiwan (Gaillard</w:t>
      </w:r>
      <w:r w:rsidR="002C69AA">
        <w:rPr>
          <w:sz w:val="18"/>
          <w:szCs w:val="18"/>
          <w:lang w:val="en-GB"/>
        </w:rPr>
        <w:t xml:space="preserve"> </w:t>
      </w:r>
      <w:r w:rsidR="002C69AA" w:rsidRPr="002C69AA">
        <w:rPr>
          <w:sz w:val="18"/>
          <w:szCs w:val="18"/>
          <w:lang w:val="en-GB"/>
        </w:rPr>
        <w:t>&amp; Gaillard, 2002) and Central America, such as Mexico and Colombia (Meyer, 2012,</w:t>
      </w:r>
      <w:r w:rsidR="002C69AA">
        <w:rPr>
          <w:sz w:val="18"/>
          <w:szCs w:val="18"/>
          <w:lang w:val="en-GB"/>
        </w:rPr>
        <w:t xml:space="preserve"> </w:t>
      </w:r>
      <w:r w:rsidR="002C69AA" w:rsidRPr="002C69AA">
        <w:rPr>
          <w:sz w:val="18"/>
          <w:szCs w:val="18"/>
          <w:lang w:val="en-GB"/>
        </w:rPr>
        <w:t>2008) could be quoted as examples of countries which have reversed the migratory flow of highly trained people. These countries have developed suitable political and institutional arrangements to encourage their expatriates to return and contribute to industrial and economic growth via their professional ability and technological know-how.</w:t>
      </w:r>
    </w:p>
  </w:footnote>
  <w:footnote w:id="4">
    <w:p w:rsidR="00617637" w:rsidRPr="006A2625" w:rsidRDefault="00617637" w:rsidP="00617637">
      <w:pPr>
        <w:pStyle w:val="Notedebasdepage"/>
        <w:jc w:val="both"/>
        <w:rPr>
          <w:lang w:val="en-US"/>
        </w:rPr>
      </w:pPr>
      <w:r w:rsidRPr="002C69AA">
        <w:rPr>
          <w:rStyle w:val="Appelnotedebasdep"/>
          <w:sz w:val="18"/>
          <w:szCs w:val="18"/>
        </w:rPr>
        <w:footnoteRef/>
      </w:r>
      <w:r w:rsidRPr="002C69AA">
        <w:rPr>
          <w:sz w:val="18"/>
          <w:szCs w:val="18"/>
          <w:lang w:val="en-US"/>
        </w:rPr>
        <w:t xml:space="preserve"> Although Canada</w:t>
      </w:r>
      <w:r w:rsidRPr="006A2625">
        <w:rPr>
          <w:sz w:val="18"/>
          <w:szCs w:val="18"/>
          <w:lang w:val="en-US"/>
        </w:rPr>
        <w:t xml:space="preserve"> and the United States are </w:t>
      </w:r>
      <w:r>
        <w:rPr>
          <w:sz w:val="18"/>
          <w:szCs w:val="18"/>
          <w:lang w:val="en-US"/>
        </w:rPr>
        <w:t>increasingly fascinating destinations for the qualified migrants</w:t>
      </w:r>
      <w:r w:rsidRPr="006A2625">
        <w:rPr>
          <w:sz w:val="18"/>
          <w:szCs w:val="18"/>
          <w:lang w:val="en-US"/>
        </w:rPr>
        <w:t>, France remains the</w:t>
      </w:r>
      <w:r>
        <w:rPr>
          <w:sz w:val="18"/>
          <w:szCs w:val="18"/>
          <w:lang w:val="en-US"/>
        </w:rPr>
        <w:t xml:space="preserve"> country which receives the highest number.</w:t>
      </w:r>
    </w:p>
  </w:footnote>
  <w:footnote w:id="5">
    <w:p w:rsidR="00EC64AD" w:rsidRDefault="00EC64AD" w:rsidP="008D0342">
      <w:pPr>
        <w:pStyle w:val="Notedebasdepage"/>
        <w:jc w:val="both"/>
      </w:pPr>
      <w:r w:rsidRPr="00BA11E1">
        <w:rPr>
          <w:rStyle w:val="Appelnotedebasdep"/>
          <w:sz w:val="18"/>
          <w:szCs w:val="18"/>
        </w:rPr>
        <w:footnoteRef/>
      </w:r>
      <w:proofErr w:type="spellStart"/>
      <w:r>
        <w:rPr>
          <w:sz w:val="18"/>
          <w:szCs w:val="18"/>
        </w:rPr>
        <w:t>They</w:t>
      </w:r>
      <w:proofErr w:type="spellEnd"/>
      <w:r>
        <w:rPr>
          <w:sz w:val="18"/>
          <w:szCs w:val="18"/>
        </w:rPr>
        <w:t xml:space="preserve"> are ENSTA Bretagne, </w:t>
      </w:r>
      <w:r w:rsidRPr="00BA11E1">
        <w:rPr>
          <w:sz w:val="18"/>
          <w:szCs w:val="18"/>
        </w:rPr>
        <w:t>INSA Lyon, Tel</w:t>
      </w:r>
      <w:r>
        <w:rPr>
          <w:sz w:val="18"/>
          <w:szCs w:val="18"/>
        </w:rPr>
        <w:t>ecom Bretagne, Centrale Lille and</w:t>
      </w:r>
      <w:r w:rsidRPr="00BA11E1">
        <w:rPr>
          <w:sz w:val="18"/>
          <w:szCs w:val="18"/>
        </w:rPr>
        <w:t xml:space="preserve"> Centrale Marseille.</w:t>
      </w:r>
    </w:p>
  </w:footnote>
  <w:footnote w:id="6">
    <w:p w:rsidR="00EC64AD" w:rsidRPr="006A2625" w:rsidRDefault="00EC64AD" w:rsidP="008D0342">
      <w:pPr>
        <w:pStyle w:val="Notedebasdepage"/>
        <w:jc w:val="both"/>
        <w:rPr>
          <w:lang w:val="en-US"/>
        </w:rPr>
      </w:pPr>
      <w:r w:rsidRPr="00BA11E1">
        <w:rPr>
          <w:rStyle w:val="Appelnotedebasdep"/>
          <w:sz w:val="18"/>
          <w:szCs w:val="18"/>
        </w:rPr>
        <w:footnoteRef/>
      </w:r>
      <w:r>
        <w:rPr>
          <w:sz w:val="18"/>
          <w:szCs w:val="18"/>
          <w:lang w:val="en-US"/>
        </w:rPr>
        <w:t>Among them, 22 work</w:t>
      </w:r>
      <w:r w:rsidR="0098286A" w:rsidRPr="006A2625">
        <w:rPr>
          <w:sz w:val="18"/>
          <w:szCs w:val="18"/>
          <w:lang w:val="en-US"/>
        </w:rPr>
        <w:t xml:space="preserve"> in France, 12 in Morocco and 9 </w:t>
      </w:r>
      <w:proofErr w:type="gramStart"/>
      <w:r w:rsidR="0098286A" w:rsidRPr="006A2625">
        <w:rPr>
          <w:sz w:val="18"/>
          <w:szCs w:val="18"/>
          <w:lang w:val="en-US"/>
        </w:rPr>
        <w:t>work</w:t>
      </w:r>
      <w:proofErr w:type="gramEnd"/>
      <w:r w:rsidR="0098286A" w:rsidRPr="006A2625">
        <w:rPr>
          <w:sz w:val="18"/>
          <w:szCs w:val="18"/>
          <w:lang w:val="en-US"/>
        </w:rPr>
        <w:t xml:space="preserve"> elsewhere in the world (Canada, Sweden, Dubai, </w:t>
      </w:r>
      <w:r>
        <w:rPr>
          <w:sz w:val="18"/>
          <w:szCs w:val="18"/>
          <w:lang w:val="en-US"/>
        </w:rPr>
        <w:t>Kuwa</w:t>
      </w:r>
      <w:r w:rsidR="0098286A" w:rsidRPr="006A2625">
        <w:rPr>
          <w:sz w:val="18"/>
          <w:szCs w:val="18"/>
          <w:lang w:val="en-US"/>
        </w:rPr>
        <w:t>it, Germany, Switzerlan</w:t>
      </w:r>
      <w:r w:rsidR="00724480">
        <w:rPr>
          <w:sz w:val="18"/>
          <w:szCs w:val="18"/>
          <w:lang w:val="en-US"/>
        </w:rPr>
        <w:t>d, England, Australia, Poland).</w:t>
      </w:r>
    </w:p>
  </w:footnote>
  <w:footnote w:id="7">
    <w:p w:rsidR="00EC64AD" w:rsidRPr="006A2625" w:rsidRDefault="00EC64AD" w:rsidP="00C40CE0">
      <w:pPr>
        <w:pStyle w:val="Notedebasdepage"/>
        <w:jc w:val="both"/>
        <w:rPr>
          <w:lang w:val="en-US"/>
        </w:rPr>
      </w:pPr>
      <w:r w:rsidRPr="00F93B3E">
        <w:rPr>
          <w:rStyle w:val="Appelnotedebasdep"/>
          <w:sz w:val="18"/>
          <w:szCs w:val="18"/>
        </w:rPr>
        <w:footnoteRef/>
      </w:r>
      <w:r w:rsidR="0098286A" w:rsidRPr="006A2625">
        <w:rPr>
          <w:sz w:val="18"/>
          <w:szCs w:val="18"/>
          <w:lang w:val="en-US"/>
        </w:rPr>
        <w:t xml:space="preserve"> Mostly originating from towns, they master the French language </w:t>
      </w:r>
      <w:r>
        <w:rPr>
          <w:sz w:val="18"/>
          <w:szCs w:val="18"/>
          <w:lang w:val="en-US"/>
        </w:rPr>
        <w:t>and are endowed with intercultural awareness obtained in their native countries (attendance of French schools and cultural centers, existence of French radio and te</w:t>
      </w:r>
      <w:r w:rsidR="001E0431">
        <w:rPr>
          <w:sz w:val="18"/>
          <w:szCs w:val="18"/>
          <w:lang w:val="en-US"/>
        </w:rPr>
        <w:t>levision channels in the countri</w:t>
      </w:r>
      <w:r>
        <w:rPr>
          <w:sz w:val="18"/>
          <w:szCs w:val="18"/>
          <w:lang w:val="en-US"/>
        </w:rPr>
        <w:t>es of the Maghreb).</w:t>
      </w:r>
    </w:p>
  </w:footnote>
  <w:footnote w:id="8">
    <w:p w:rsidR="003340D1" w:rsidRPr="006A2625" w:rsidRDefault="003340D1" w:rsidP="00472E8E">
      <w:pPr>
        <w:pStyle w:val="Notedebasdepage"/>
        <w:rPr>
          <w:lang w:val="en-US"/>
        </w:rPr>
      </w:pPr>
    </w:p>
  </w:footnote>
  <w:footnote w:id="9">
    <w:p w:rsidR="00EC64AD" w:rsidRPr="006A2625" w:rsidRDefault="00EC64AD" w:rsidP="00472E8E">
      <w:pPr>
        <w:pStyle w:val="Notedebasdepage"/>
        <w:rPr>
          <w:lang w:val="en-US"/>
        </w:rPr>
      </w:pPr>
    </w:p>
  </w:footnote>
  <w:footnote w:id="10">
    <w:p w:rsidR="00EC64AD" w:rsidRPr="006A2625" w:rsidRDefault="00EC64AD" w:rsidP="00472E8E">
      <w:pPr>
        <w:pStyle w:val="Notedebasdepage"/>
        <w:rPr>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150D"/>
    <w:multiLevelType w:val="hybridMultilevel"/>
    <w:tmpl w:val="244A97C4"/>
    <w:lvl w:ilvl="0" w:tplc="51B62C1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41136C"/>
    <w:multiLevelType w:val="hybridMultilevel"/>
    <w:tmpl w:val="875C3E5E"/>
    <w:lvl w:ilvl="0" w:tplc="25CA407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760858FD"/>
    <w:multiLevelType w:val="multilevel"/>
    <w:tmpl w:val="5322BED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78954520"/>
    <w:multiLevelType w:val="hybridMultilevel"/>
    <w:tmpl w:val="57F81B8C"/>
    <w:lvl w:ilvl="0" w:tplc="642A25E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revisionView w:markup="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FC"/>
    <w:rsid w:val="00004F9F"/>
    <w:rsid w:val="0000632C"/>
    <w:rsid w:val="00011526"/>
    <w:rsid w:val="000141D0"/>
    <w:rsid w:val="00015427"/>
    <w:rsid w:val="00022098"/>
    <w:rsid w:val="00022C67"/>
    <w:rsid w:val="00024592"/>
    <w:rsid w:val="000275DF"/>
    <w:rsid w:val="00027F9E"/>
    <w:rsid w:val="00032798"/>
    <w:rsid w:val="00032E0D"/>
    <w:rsid w:val="00033A39"/>
    <w:rsid w:val="000459DA"/>
    <w:rsid w:val="0005096F"/>
    <w:rsid w:val="00061535"/>
    <w:rsid w:val="000634EA"/>
    <w:rsid w:val="00072B0F"/>
    <w:rsid w:val="0007385C"/>
    <w:rsid w:val="000757E7"/>
    <w:rsid w:val="00075FE6"/>
    <w:rsid w:val="00076085"/>
    <w:rsid w:val="000815D4"/>
    <w:rsid w:val="00081E12"/>
    <w:rsid w:val="00081FE5"/>
    <w:rsid w:val="00090570"/>
    <w:rsid w:val="00094A84"/>
    <w:rsid w:val="000960B4"/>
    <w:rsid w:val="00097301"/>
    <w:rsid w:val="00097C83"/>
    <w:rsid w:val="000A1F89"/>
    <w:rsid w:val="000A4F0F"/>
    <w:rsid w:val="000A6928"/>
    <w:rsid w:val="000B1011"/>
    <w:rsid w:val="000B12B7"/>
    <w:rsid w:val="000B2D82"/>
    <w:rsid w:val="000B40FB"/>
    <w:rsid w:val="000B41F8"/>
    <w:rsid w:val="000B4719"/>
    <w:rsid w:val="000B549A"/>
    <w:rsid w:val="000B6504"/>
    <w:rsid w:val="000C0893"/>
    <w:rsid w:val="000C0EE2"/>
    <w:rsid w:val="000C48D1"/>
    <w:rsid w:val="000D01CD"/>
    <w:rsid w:val="000D0BFF"/>
    <w:rsid w:val="000D164D"/>
    <w:rsid w:val="000D1933"/>
    <w:rsid w:val="000D55ED"/>
    <w:rsid w:val="000D5718"/>
    <w:rsid w:val="000D7D6C"/>
    <w:rsid w:val="000E110E"/>
    <w:rsid w:val="000E18C9"/>
    <w:rsid w:val="000E41C6"/>
    <w:rsid w:val="000E6183"/>
    <w:rsid w:val="000E7487"/>
    <w:rsid w:val="000E7829"/>
    <w:rsid w:val="000F15E1"/>
    <w:rsid w:val="000F3EAD"/>
    <w:rsid w:val="00103BFD"/>
    <w:rsid w:val="00107A3E"/>
    <w:rsid w:val="0011061F"/>
    <w:rsid w:val="001155AB"/>
    <w:rsid w:val="00116310"/>
    <w:rsid w:val="001163C8"/>
    <w:rsid w:val="001171F8"/>
    <w:rsid w:val="00122524"/>
    <w:rsid w:val="00125D1C"/>
    <w:rsid w:val="00135587"/>
    <w:rsid w:val="001360CD"/>
    <w:rsid w:val="00145C51"/>
    <w:rsid w:val="00147513"/>
    <w:rsid w:val="00147F0A"/>
    <w:rsid w:val="0015078E"/>
    <w:rsid w:val="00152302"/>
    <w:rsid w:val="00153031"/>
    <w:rsid w:val="0015563E"/>
    <w:rsid w:val="0015673A"/>
    <w:rsid w:val="00157D68"/>
    <w:rsid w:val="00157DD1"/>
    <w:rsid w:val="001604B8"/>
    <w:rsid w:val="00163BBA"/>
    <w:rsid w:val="00165918"/>
    <w:rsid w:val="00166702"/>
    <w:rsid w:val="001670F7"/>
    <w:rsid w:val="00170C36"/>
    <w:rsid w:val="00171E4E"/>
    <w:rsid w:val="00173586"/>
    <w:rsid w:val="00173592"/>
    <w:rsid w:val="0017561D"/>
    <w:rsid w:val="00185991"/>
    <w:rsid w:val="00186579"/>
    <w:rsid w:val="00187464"/>
    <w:rsid w:val="0019274C"/>
    <w:rsid w:val="00195B64"/>
    <w:rsid w:val="001B4C99"/>
    <w:rsid w:val="001C127E"/>
    <w:rsid w:val="001C68C8"/>
    <w:rsid w:val="001D52F2"/>
    <w:rsid w:val="001D7CFB"/>
    <w:rsid w:val="001E0431"/>
    <w:rsid w:val="001E0990"/>
    <w:rsid w:val="001E1BDD"/>
    <w:rsid w:val="001E23E6"/>
    <w:rsid w:val="001E4A9F"/>
    <w:rsid w:val="001E5220"/>
    <w:rsid w:val="001F00D2"/>
    <w:rsid w:val="001F2ED2"/>
    <w:rsid w:val="0020478D"/>
    <w:rsid w:val="002047C8"/>
    <w:rsid w:val="00205E2F"/>
    <w:rsid w:val="00213576"/>
    <w:rsid w:val="00213B54"/>
    <w:rsid w:val="0022052E"/>
    <w:rsid w:val="00220FAF"/>
    <w:rsid w:val="00221B4D"/>
    <w:rsid w:val="0023254B"/>
    <w:rsid w:val="00235231"/>
    <w:rsid w:val="00235D1C"/>
    <w:rsid w:val="0023604F"/>
    <w:rsid w:val="002421C8"/>
    <w:rsid w:val="002445CD"/>
    <w:rsid w:val="002528E6"/>
    <w:rsid w:val="002532B7"/>
    <w:rsid w:val="00254A08"/>
    <w:rsid w:val="002553D5"/>
    <w:rsid w:val="00263916"/>
    <w:rsid w:val="00263E1B"/>
    <w:rsid w:val="00265755"/>
    <w:rsid w:val="00265AA9"/>
    <w:rsid w:val="00266132"/>
    <w:rsid w:val="00270281"/>
    <w:rsid w:val="002777FC"/>
    <w:rsid w:val="00277EC0"/>
    <w:rsid w:val="002852C3"/>
    <w:rsid w:val="002859B9"/>
    <w:rsid w:val="00285A5F"/>
    <w:rsid w:val="002867ED"/>
    <w:rsid w:val="002934B8"/>
    <w:rsid w:val="0029356E"/>
    <w:rsid w:val="00296507"/>
    <w:rsid w:val="00297995"/>
    <w:rsid w:val="002A20FD"/>
    <w:rsid w:val="002A309B"/>
    <w:rsid w:val="002A59D1"/>
    <w:rsid w:val="002B0282"/>
    <w:rsid w:val="002B1318"/>
    <w:rsid w:val="002B3698"/>
    <w:rsid w:val="002B6255"/>
    <w:rsid w:val="002B64F2"/>
    <w:rsid w:val="002C00A6"/>
    <w:rsid w:val="002C2B35"/>
    <w:rsid w:val="002C3BB9"/>
    <w:rsid w:val="002C5F9F"/>
    <w:rsid w:val="002C67FB"/>
    <w:rsid w:val="002C69AA"/>
    <w:rsid w:val="002C6DB2"/>
    <w:rsid w:val="002D05DA"/>
    <w:rsid w:val="002D0EA3"/>
    <w:rsid w:val="002D1817"/>
    <w:rsid w:val="002D1C0C"/>
    <w:rsid w:val="002D55F4"/>
    <w:rsid w:val="002E628A"/>
    <w:rsid w:val="002F1AB7"/>
    <w:rsid w:val="002F3F2E"/>
    <w:rsid w:val="003039A0"/>
    <w:rsid w:val="0030494F"/>
    <w:rsid w:val="003227D8"/>
    <w:rsid w:val="0032384E"/>
    <w:rsid w:val="00323C9D"/>
    <w:rsid w:val="00325E20"/>
    <w:rsid w:val="003271C1"/>
    <w:rsid w:val="003332A8"/>
    <w:rsid w:val="003340D1"/>
    <w:rsid w:val="003367EB"/>
    <w:rsid w:val="003432F9"/>
    <w:rsid w:val="00343CFF"/>
    <w:rsid w:val="00352601"/>
    <w:rsid w:val="00356C1B"/>
    <w:rsid w:val="00360991"/>
    <w:rsid w:val="00360A5F"/>
    <w:rsid w:val="00365EDE"/>
    <w:rsid w:val="00371422"/>
    <w:rsid w:val="00376345"/>
    <w:rsid w:val="00376648"/>
    <w:rsid w:val="00377C7C"/>
    <w:rsid w:val="0038380F"/>
    <w:rsid w:val="00386401"/>
    <w:rsid w:val="0039452A"/>
    <w:rsid w:val="003A0D3F"/>
    <w:rsid w:val="003B76A7"/>
    <w:rsid w:val="003C262A"/>
    <w:rsid w:val="003D0A44"/>
    <w:rsid w:val="003D14C3"/>
    <w:rsid w:val="003D1815"/>
    <w:rsid w:val="003D5A54"/>
    <w:rsid w:val="003E4BA0"/>
    <w:rsid w:val="003E5ABE"/>
    <w:rsid w:val="003F1391"/>
    <w:rsid w:val="00413324"/>
    <w:rsid w:val="0041447D"/>
    <w:rsid w:val="00414986"/>
    <w:rsid w:val="00416322"/>
    <w:rsid w:val="0042013C"/>
    <w:rsid w:val="00425B01"/>
    <w:rsid w:val="0042644A"/>
    <w:rsid w:val="00427F6E"/>
    <w:rsid w:val="00434201"/>
    <w:rsid w:val="00434418"/>
    <w:rsid w:val="00437B0C"/>
    <w:rsid w:val="004407BC"/>
    <w:rsid w:val="00444F43"/>
    <w:rsid w:val="00454703"/>
    <w:rsid w:val="00456250"/>
    <w:rsid w:val="00460BDF"/>
    <w:rsid w:val="00460C7D"/>
    <w:rsid w:val="00461100"/>
    <w:rsid w:val="0046539C"/>
    <w:rsid w:val="00472E8E"/>
    <w:rsid w:val="004841AE"/>
    <w:rsid w:val="004847D3"/>
    <w:rsid w:val="004875E9"/>
    <w:rsid w:val="00487657"/>
    <w:rsid w:val="004919DF"/>
    <w:rsid w:val="004927B1"/>
    <w:rsid w:val="00496925"/>
    <w:rsid w:val="004A15ED"/>
    <w:rsid w:val="004A53D1"/>
    <w:rsid w:val="004A69B0"/>
    <w:rsid w:val="004B0D43"/>
    <w:rsid w:val="004B21CF"/>
    <w:rsid w:val="004B3370"/>
    <w:rsid w:val="004B4D8C"/>
    <w:rsid w:val="004B4FC4"/>
    <w:rsid w:val="004B6A39"/>
    <w:rsid w:val="004C07E8"/>
    <w:rsid w:val="004C5832"/>
    <w:rsid w:val="004C66AB"/>
    <w:rsid w:val="004C689B"/>
    <w:rsid w:val="004C6BFB"/>
    <w:rsid w:val="004C7442"/>
    <w:rsid w:val="004D03B7"/>
    <w:rsid w:val="004D66E7"/>
    <w:rsid w:val="004E2772"/>
    <w:rsid w:val="004E72C2"/>
    <w:rsid w:val="004F0D86"/>
    <w:rsid w:val="004F2291"/>
    <w:rsid w:val="004F3193"/>
    <w:rsid w:val="00502154"/>
    <w:rsid w:val="00503603"/>
    <w:rsid w:val="00507B5B"/>
    <w:rsid w:val="00510946"/>
    <w:rsid w:val="00512B17"/>
    <w:rsid w:val="00513FDC"/>
    <w:rsid w:val="00514AEE"/>
    <w:rsid w:val="005164AD"/>
    <w:rsid w:val="005165FD"/>
    <w:rsid w:val="00524383"/>
    <w:rsid w:val="0052505D"/>
    <w:rsid w:val="00525E20"/>
    <w:rsid w:val="00527C31"/>
    <w:rsid w:val="00532253"/>
    <w:rsid w:val="005334B9"/>
    <w:rsid w:val="00535C20"/>
    <w:rsid w:val="00540221"/>
    <w:rsid w:val="00545F3E"/>
    <w:rsid w:val="00546894"/>
    <w:rsid w:val="00551D2A"/>
    <w:rsid w:val="00553B5A"/>
    <w:rsid w:val="00554E56"/>
    <w:rsid w:val="005557FD"/>
    <w:rsid w:val="00560B7E"/>
    <w:rsid w:val="0056426A"/>
    <w:rsid w:val="005662BF"/>
    <w:rsid w:val="00574217"/>
    <w:rsid w:val="0057456A"/>
    <w:rsid w:val="0057501E"/>
    <w:rsid w:val="00581727"/>
    <w:rsid w:val="00584AA1"/>
    <w:rsid w:val="00591E50"/>
    <w:rsid w:val="00595BC0"/>
    <w:rsid w:val="0059742A"/>
    <w:rsid w:val="005A08F6"/>
    <w:rsid w:val="005A091F"/>
    <w:rsid w:val="005B16DA"/>
    <w:rsid w:val="005B222E"/>
    <w:rsid w:val="005C1351"/>
    <w:rsid w:val="005C1657"/>
    <w:rsid w:val="005C3469"/>
    <w:rsid w:val="005C674E"/>
    <w:rsid w:val="005D083E"/>
    <w:rsid w:val="005D3EF7"/>
    <w:rsid w:val="005F4F2C"/>
    <w:rsid w:val="005F52E3"/>
    <w:rsid w:val="005F52EB"/>
    <w:rsid w:val="005F5C54"/>
    <w:rsid w:val="005F6E2E"/>
    <w:rsid w:val="005F78E1"/>
    <w:rsid w:val="006014AD"/>
    <w:rsid w:val="00602367"/>
    <w:rsid w:val="00602F51"/>
    <w:rsid w:val="0060336A"/>
    <w:rsid w:val="00604144"/>
    <w:rsid w:val="006064A6"/>
    <w:rsid w:val="00614668"/>
    <w:rsid w:val="006149DE"/>
    <w:rsid w:val="00615343"/>
    <w:rsid w:val="00617637"/>
    <w:rsid w:val="00620866"/>
    <w:rsid w:val="006243D9"/>
    <w:rsid w:val="006308FA"/>
    <w:rsid w:val="00643A87"/>
    <w:rsid w:val="00647A04"/>
    <w:rsid w:val="0065476A"/>
    <w:rsid w:val="00661056"/>
    <w:rsid w:val="00661A71"/>
    <w:rsid w:val="00662BE9"/>
    <w:rsid w:val="00672A49"/>
    <w:rsid w:val="00673C2A"/>
    <w:rsid w:val="0068065E"/>
    <w:rsid w:val="00681D6D"/>
    <w:rsid w:val="006832FE"/>
    <w:rsid w:val="00683B83"/>
    <w:rsid w:val="00690278"/>
    <w:rsid w:val="006932FC"/>
    <w:rsid w:val="006943EF"/>
    <w:rsid w:val="00695F3C"/>
    <w:rsid w:val="006A0831"/>
    <w:rsid w:val="006A187B"/>
    <w:rsid w:val="006A24AD"/>
    <w:rsid w:val="006A2625"/>
    <w:rsid w:val="006A64EB"/>
    <w:rsid w:val="006A74A2"/>
    <w:rsid w:val="006A7FFD"/>
    <w:rsid w:val="006B4F8F"/>
    <w:rsid w:val="006B7DAF"/>
    <w:rsid w:val="006C03A3"/>
    <w:rsid w:val="006C3F56"/>
    <w:rsid w:val="006C630C"/>
    <w:rsid w:val="006D01C0"/>
    <w:rsid w:val="006D1FC2"/>
    <w:rsid w:val="006D5F15"/>
    <w:rsid w:val="006E4DA9"/>
    <w:rsid w:val="006E7F6A"/>
    <w:rsid w:val="006F498B"/>
    <w:rsid w:val="006F5A20"/>
    <w:rsid w:val="00701637"/>
    <w:rsid w:val="007019D5"/>
    <w:rsid w:val="00702FE4"/>
    <w:rsid w:val="00710440"/>
    <w:rsid w:val="00714B15"/>
    <w:rsid w:val="00720E5D"/>
    <w:rsid w:val="00722478"/>
    <w:rsid w:val="00724480"/>
    <w:rsid w:val="00725E71"/>
    <w:rsid w:val="00726A8A"/>
    <w:rsid w:val="00727BFC"/>
    <w:rsid w:val="0073206D"/>
    <w:rsid w:val="007348B2"/>
    <w:rsid w:val="007370D6"/>
    <w:rsid w:val="00737F8C"/>
    <w:rsid w:val="00742872"/>
    <w:rsid w:val="0074788F"/>
    <w:rsid w:val="00754960"/>
    <w:rsid w:val="007578F3"/>
    <w:rsid w:val="00760920"/>
    <w:rsid w:val="007625AF"/>
    <w:rsid w:val="00764A6F"/>
    <w:rsid w:val="00765A5E"/>
    <w:rsid w:val="0077113F"/>
    <w:rsid w:val="007722C7"/>
    <w:rsid w:val="00774223"/>
    <w:rsid w:val="007766B0"/>
    <w:rsid w:val="007809D6"/>
    <w:rsid w:val="0078510F"/>
    <w:rsid w:val="00786A2C"/>
    <w:rsid w:val="007915B3"/>
    <w:rsid w:val="00796F1C"/>
    <w:rsid w:val="0079715C"/>
    <w:rsid w:val="007978B4"/>
    <w:rsid w:val="007A1A4C"/>
    <w:rsid w:val="007A1B38"/>
    <w:rsid w:val="007A2423"/>
    <w:rsid w:val="007A544B"/>
    <w:rsid w:val="007A6FFC"/>
    <w:rsid w:val="007B00A8"/>
    <w:rsid w:val="007B074D"/>
    <w:rsid w:val="007B1FBF"/>
    <w:rsid w:val="007B4714"/>
    <w:rsid w:val="007B4C33"/>
    <w:rsid w:val="007B535A"/>
    <w:rsid w:val="007B630E"/>
    <w:rsid w:val="007C302A"/>
    <w:rsid w:val="007C49FF"/>
    <w:rsid w:val="007C5B65"/>
    <w:rsid w:val="007D4649"/>
    <w:rsid w:val="007E75B8"/>
    <w:rsid w:val="007F1ABF"/>
    <w:rsid w:val="007F3AC5"/>
    <w:rsid w:val="007F4EA6"/>
    <w:rsid w:val="007F5BE3"/>
    <w:rsid w:val="007F601D"/>
    <w:rsid w:val="007F66FC"/>
    <w:rsid w:val="007F6F69"/>
    <w:rsid w:val="008006ED"/>
    <w:rsid w:val="00801443"/>
    <w:rsid w:val="00801F5B"/>
    <w:rsid w:val="00806F0F"/>
    <w:rsid w:val="00811369"/>
    <w:rsid w:val="008113A6"/>
    <w:rsid w:val="00814924"/>
    <w:rsid w:val="008168D4"/>
    <w:rsid w:val="0081765A"/>
    <w:rsid w:val="00817BDF"/>
    <w:rsid w:val="00823E73"/>
    <w:rsid w:val="008243E6"/>
    <w:rsid w:val="00832458"/>
    <w:rsid w:val="00835802"/>
    <w:rsid w:val="008360BA"/>
    <w:rsid w:val="008406C9"/>
    <w:rsid w:val="008477E1"/>
    <w:rsid w:val="0085537E"/>
    <w:rsid w:val="008566A0"/>
    <w:rsid w:val="00857C9F"/>
    <w:rsid w:val="00857CD7"/>
    <w:rsid w:val="008612F8"/>
    <w:rsid w:val="008645FD"/>
    <w:rsid w:val="0086465F"/>
    <w:rsid w:val="00873818"/>
    <w:rsid w:val="00875690"/>
    <w:rsid w:val="00877B54"/>
    <w:rsid w:val="008874A7"/>
    <w:rsid w:val="00890113"/>
    <w:rsid w:val="008909CC"/>
    <w:rsid w:val="00891324"/>
    <w:rsid w:val="008958F9"/>
    <w:rsid w:val="008A2574"/>
    <w:rsid w:val="008A32E2"/>
    <w:rsid w:val="008A7597"/>
    <w:rsid w:val="008C203F"/>
    <w:rsid w:val="008C5891"/>
    <w:rsid w:val="008C6529"/>
    <w:rsid w:val="008C653D"/>
    <w:rsid w:val="008C790F"/>
    <w:rsid w:val="008D0342"/>
    <w:rsid w:val="008D6E30"/>
    <w:rsid w:val="008E1978"/>
    <w:rsid w:val="008E4AB7"/>
    <w:rsid w:val="008E64C6"/>
    <w:rsid w:val="008F65E3"/>
    <w:rsid w:val="008F72D8"/>
    <w:rsid w:val="008F7B19"/>
    <w:rsid w:val="00900B12"/>
    <w:rsid w:val="00900CB6"/>
    <w:rsid w:val="009026BA"/>
    <w:rsid w:val="00907064"/>
    <w:rsid w:val="00912229"/>
    <w:rsid w:val="00915594"/>
    <w:rsid w:val="0091697B"/>
    <w:rsid w:val="0092033D"/>
    <w:rsid w:val="00921D20"/>
    <w:rsid w:val="00921F51"/>
    <w:rsid w:val="009353E2"/>
    <w:rsid w:val="0094101F"/>
    <w:rsid w:val="00945D1B"/>
    <w:rsid w:val="00961AB9"/>
    <w:rsid w:val="00964694"/>
    <w:rsid w:val="00965C2A"/>
    <w:rsid w:val="00972481"/>
    <w:rsid w:val="009763BE"/>
    <w:rsid w:val="00976FF1"/>
    <w:rsid w:val="0098286A"/>
    <w:rsid w:val="00983A38"/>
    <w:rsid w:val="00983DE9"/>
    <w:rsid w:val="0098462D"/>
    <w:rsid w:val="00985496"/>
    <w:rsid w:val="00993C26"/>
    <w:rsid w:val="0099640B"/>
    <w:rsid w:val="00996440"/>
    <w:rsid w:val="009A3B6B"/>
    <w:rsid w:val="009A4B95"/>
    <w:rsid w:val="009B0047"/>
    <w:rsid w:val="009B3582"/>
    <w:rsid w:val="009C0D54"/>
    <w:rsid w:val="009D0A3D"/>
    <w:rsid w:val="009D5133"/>
    <w:rsid w:val="009D717F"/>
    <w:rsid w:val="009E06C9"/>
    <w:rsid w:val="009E53D7"/>
    <w:rsid w:val="009F0FFF"/>
    <w:rsid w:val="009F15DC"/>
    <w:rsid w:val="009F56B4"/>
    <w:rsid w:val="00A00101"/>
    <w:rsid w:val="00A00C17"/>
    <w:rsid w:val="00A12765"/>
    <w:rsid w:val="00A1383C"/>
    <w:rsid w:val="00A13B6D"/>
    <w:rsid w:val="00A14552"/>
    <w:rsid w:val="00A179B6"/>
    <w:rsid w:val="00A17C8D"/>
    <w:rsid w:val="00A2119E"/>
    <w:rsid w:val="00A25E2C"/>
    <w:rsid w:val="00A27827"/>
    <w:rsid w:val="00A336C7"/>
    <w:rsid w:val="00A37B7D"/>
    <w:rsid w:val="00A43C08"/>
    <w:rsid w:val="00A43DB9"/>
    <w:rsid w:val="00A44D97"/>
    <w:rsid w:val="00A4792C"/>
    <w:rsid w:val="00A51665"/>
    <w:rsid w:val="00A5218B"/>
    <w:rsid w:val="00A52488"/>
    <w:rsid w:val="00A52FB2"/>
    <w:rsid w:val="00A5367C"/>
    <w:rsid w:val="00A560E2"/>
    <w:rsid w:val="00A60C58"/>
    <w:rsid w:val="00A60CEC"/>
    <w:rsid w:val="00A61985"/>
    <w:rsid w:val="00A648E7"/>
    <w:rsid w:val="00A64BDC"/>
    <w:rsid w:val="00A76CD3"/>
    <w:rsid w:val="00A819F8"/>
    <w:rsid w:val="00A8224D"/>
    <w:rsid w:val="00A83DE1"/>
    <w:rsid w:val="00A85FE4"/>
    <w:rsid w:val="00A867B3"/>
    <w:rsid w:val="00A87F79"/>
    <w:rsid w:val="00A91824"/>
    <w:rsid w:val="00A96F8B"/>
    <w:rsid w:val="00AA0DCF"/>
    <w:rsid w:val="00AA33E8"/>
    <w:rsid w:val="00AA5870"/>
    <w:rsid w:val="00AA6CB3"/>
    <w:rsid w:val="00AB4B7C"/>
    <w:rsid w:val="00AB5444"/>
    <w:rsid w:val="00AB56F4"/>
    <w:rsid w:val="00AB7ABB"/>
    <w:rsid w:val="00AC02C9"/>
    <w:rsid w:val="00AC0B4B"/>
    <w:rsid w:val="00AC1C41"/>
    <w:rsid w:val="00AC5448"/>
    <w:rsid w:val="00AC5BA4"/>
    <w:rsid w:val="00AD040E"/>
    <w:rsid w:val="00AD10C9"/>
    <w:rsid w:val="00AD3837"/>
    <w:rsid w:val="00AD4195"/>
    <w:rsid w:val="00B01703"/>
    <w:rsid w:val="00B01F92"/>
    <w:rsid w:val="00B02CAD"/>
    <w:rsid w:val="00B0375D"/>
    <w:rsid w:val="00B1267F"/>
    <w:rsid w:val="00B14BA5"/>
    <w:rsid w:val="00B162C6"/>
    <w:rsid w:val="00B172ED"/>
    <w:rsid w:val="00B2275E"/>
    <w:rsid w:val="00B25EDF"/>
    <w:rsid w:val="00B348D5"/>
    <w:rsid w:val="00B404F6"/>
    <w:rsid w:val="00B40E86"/>
    <w:rsid w:val="00B46F18"/>
    <w:rsid w:val="00B51176"/>
    <w:rsid w:val="00B520FD"/>
    <w:rsid w:val="00B526B9"/>
    <w:rsid w:val="00B55752"/>
    <w:rsid w:val="00B64710"/>
    <w:rsid w:val="00B64ACE"/>
    <w:rsid w:val="00B6511A"/>
    <w:rsid w:val="00B6515C"/>
    <w:rsid w:val="00B7175B"/>
    <w:rsid w:val="00B72D6E"/>
    <w:rsid w:val="00B74EB0"/>
    <w:rsid w:val="00B7666C"/>
    <w:rsid w:val="00B80CB7"/>
    <w:rsid w:val="00B82613"/>
    <w:rsid w:val="00B84736"/>
    <w:rsid w:val="00B855E3"/>
    <w:rsid w:val="00B9037B"/>
    <w:rsid w:val="00B969D9"/>
    <w:rsid w:val="00BA11E1"/>
    <w:rsid w:val="00BA21E8"/>
    <w:rsid w:val="00BA2C31"/>
    <w:rsid w:val="00BA3522"/>
    <w:rsid w:val="00BA4070"/>
    <w:rsid w:val="00BA544C"/>
    <w:rsid w:val="00BB24D9"/>
    <w:rsid w:val="00BB6483"/>
    <w:rsid w:val="00BB7BDE"/>
    <w:rsid w:val="00BC0297"/>
    <w:rsid w:val="00BC1AC9"/>
    <w:rsid w:val="00BC417B"/>
    <w:rsid w:val="00BC54AC"/>
    <w:rsid w:val="00BC6CC1"/>
    <w:rsid w:val="00BC71C9"/>
    <w:rsid w:val="00BC7790"/>
    <w:rsid w:val="00BD1D11"/>
    <w:rsid w:val="00BD3384"/>
    <w:rsid w:val="00BD4B62"/>
    <w:rsid w:val="00BD614E"/>
    <w:rsid w:val="00BE216A"/>
    <w:rsid w:val="00BE2914"/>
    <w:rsid w:val="00BE2E76"/>
    <w:rsid w:val="00BE65F1"/>
    <w:rsid w:val="00BF251D"/>
    <w:rsid w:val="00BF2AB8"/>
    <w:rsid w:val="00BF39C8"/>
    <w:rsid w:val="00BF7260"/>
    <w:rsid w:val="00C00AAD"/>
    <w:rsid w:val="00C02BC7"/>
    <w:rsid w:val="00C038A4"/>
    <w:rsid w:val="00C11780"/>
    <w:rsid w:val="00C12206"/>
    <w:rsid w:val="00C1274D"/>
    <w:rsid w:val="00C13EC7"/>
    <w:rsid w:val="00C1588E"/>
    <w:rsid w:val="00C1650C"/>
    <w:rsid w:val="00C2018B"/>
    <w:rsid w:val="00C24CAE"/>
    <w:rsid w:val="00C26C7D"/>
    <w:rsid w:val="00C3332A"/>
    <w:rsid w:val="00C4087F"/>
    <w:rsid w:val="00C40CE0"/>
    <w:rsid w:val="00C41048"/>
    <w:rsid w:val="00C4405C"/>
    <w:rsid w:val="00C445B4"/>
    <w:rsid w:val="00C4693C"/>
    <w:rsid w:val="00C471F3"/>
    <w:rsid w:val="00C4798F"/>
    <w:rsid w:val="00C47CD1"/>
    <w:rsid w:val="00C5113E"/>
    <w:rsid w:val="00C53549"/>
    <w:rsid w:val="00C57428"/>
    <w:rsid w:val="00C61CE4"/>
    <w:rsid w:val="00C62A2A"/>
    <w:rsid w:val="00C6347B"/>
    <w:rsid w:val="00C64944"/>
    <w:rsid w:val="00C71AE6"/>
    <w:rsid w:val="00C71CD4"/>
    <w:rsid w:val="00C82E8E"/>
    <w:rsid w:val="00C86D5D"/>
    <w:rsid w:val="00C91803"/>
    <w:rsid w:val="00C91DC5"/>
    <w:rsid w:val="00C93598"/>
    <w:rsid w:val="00CA1252"/>
    <w:rsid w:val="00CA38B2"/>
    <w:rsid w:val="00CB1FD9"/>
    <w:rsid w:val="00CB22E2"/>
    <w:rsid w:val="00CB3882"/>
    <w:rsid w:val="00CC1518"/>
    <w:rsid w:val="00CC27DC"/>
    <w:rsid w:val="00CC773F"/>
    <w:rsid w:val="00CD0EC7"/>
    <w:rsid w:val="00CD7850"/>
    <w:rsid w:val="00CE24F5"/>
    <w:rsid w:val="00CE40DF"/>
    <w:rsid w:val="00CE5449"/>
    <w:rsid w:val="00CF3C70"/>
    <w:rsid w:val="00CF560F"/>
    <w:rsid w:val="00CF6DE8"/>
    <w:rsid w:val="00D0090B"/>
    <w:rsid w:val="00D042A3"/>
    <w:rsid w:val="00D063F6"/>
    <w:rsid w:val="00D14D72"/>
    <w:rsid w:val="00D158D5"/>
    <w:rsid w:val="00D16D5B"/>
    <w:rsid w:val="00D171A2"/>
    <w:rsid w:val="00D22227"/>
    <w:rsid w:val="00D239E7"/>
    <w:rsid w:val="00D244B6"/>
    <w:rsid w:val="00D25223"/>
    <w:rsid w:val="00D304E1"/>
    <w:rsid w:val="00D30C59"/>
    <w:rsid w:val="00D3104B"/>
    <w:rsid w:val="00D327B8"/>
    <w:rsid w:val="00D372D7"/>
    <w:rsid w:val="00D42906"/>
    <w:rsid w:val="00D4501E"/>
    <w:rsid w:val="00D45A70"/>
    <w:rsid w:val="00D47412"/>
    <w:rsid w:val="00D47F0C"/>
    <w:rsid w:val="00D50462"/>
    <w:rsid w:val="00D51DD4"/>
    <w:rsid w:val="00D66531"/>
    <w:rsid w:val="00D70E58"/>
    <w:rsid w:val="00D71ABA"/>
    <w:rsid w:val="00D765E6"/>
    <w:rsid w:val="00D84A4D"/>
    <w:rsid w:val="00D8524F"/>
    <w:rsid w:val="00D876B0"/>
    <w:rsid w:val="00D901AE"/>
    <w:rsid w:val="00D90B75"/>
    <w:rsid w:val="00D910F7"/>
    <w:rsid w:val="00D93928"/>
    <w:rsid w:val="00DA030D"/>
    <w:rsid w:val="00DA4371"/>
    <w:rsid w:val="00DA4F18"/>
    <w:rsid w:val="00DA6B50"/>
    <w:rsid w:val="00DB155A"/>
    <w:rsid w:val="00DB25CB"/>
    <w:rsid w:val="00DB7BEF"/>
    <w:rsid w:val="00DC1A6F"/>
    <w:rsid w:val="00DC2128"/>
    <w:rsid w:val="00DC4500"/>
    <w:rsid w:val="00DC4BD4"/>
    <w:rsid w:val="00DC7BF8"/>
    <w:rsid w:val="00DC7CCD"/>
    <w:rsid w:val="00DE6F02"/>
    <w:rsid w:val="00DF0990"/>
    <w:rsid w:val="00DF5599"/>
    <w:rsid w:val="00E1031A"/>
    <w:rsid w:val="00E10592"/>
    <w:rsid w:val="00E131DF"/>
    <w:rsid w:val="00E341E3"/>
    <w:rsid w:val="00E415FF"/>
    <w:rsid w:val="00E43084"/>
    <w:rsid w:val="00E43CA9"/>
    <w:rsid w:val="00E53433"/>
    <w:rsid w:val="00E56AB7"/>
    <w:rsid w:val="00E624D4"/>
    <w:rsid w:val="00E70905"/>
    <w:rsid w:val="00E730B0"/>
    <w:rsid w:val="00E73476"/>
    <w:rsid w:val="00E7554B"/>
    <w:rsid w:val="00E7639F"/>
    <w:rsid w:val="00E80323"/>
    <w:rsid w:val="00E829A4"/>
    <w:rsid w:val="00E85C12"/>
    <w:rsid w:val="00E921EF"/>
    <w:rsid w:val="00E925DA"/>
    <w:rsid w:val="00E9686A"/>
    <w:rsid w:val="00E97474"/>
    <w:rsid w:val="00E975B9"/>
    <w:rsid w:val="00EA0FC8"/>
    <w:rsid w:val="00EA173F"/>
    <w:rsid w:val="00EA37FC"/>
    <w:rsid w:val="00EA5D1D"/>
    <w:rsid w:val="00EA75BD"/>
    <w:rsid w:val="00EB09B9"/>
    <w:rsid w:val="00EB117E"/>
    <w:rsid w:val="00EB3C89"/>
    <w:rsid w:val="00EB7462"/>
    <w:rsid w:val="00EB7E40"/>
    <w:rsid w:val="00EC0F4F"/>
    <w:rsid w:val="00EC54BC"/>
    <w:rsid w:val="00EC611E"/>
    <w:rsid w:val="00EC64AD"/>
    <w:rsid w:val="00ED0E64"/>
    <w:rsid w:val="00EE146A"/>
    <w:rsid w:val="00EE31FA"/>
    <w:rsid w:val="00EE4478"/>
    <w:rsid w:val="00EE6579"/>
    <w:rsid w:val="00EF0EA4"/>
    <w:rsid w:val="00EF27D6"/>
    <w:rsid w:val="00EF5167"/>
    <w:rsid w:val="00F01456"/>
    <w:rsid w:val="00F03A22"/>
    <w:rsid w:val="00F04F01"/>
    <w:rsid w:val="00F07AFB"/>
    <w:rsid w:val="00F10290"/>
    <w:rsid w:val="00F11F08"/>
    <w:rsid w:val="00F13CD0"/>
    <w:rsid w:val="00F146EC"/>
    <w:rsid w:val="00F16410"/>
    <w:rsid w:val="00F172A4"/>
    <w:rsid w:val="00F245A8"/>
    <w:rsid w:val="00F279D1"/>
    <w:rsid w:val="00F27BD2"/>
    <w:rsid w:val="00F30CF1"/>
    <w:rsid w:val="00F31163"/>
    <w:rsid w:val="00F31763"/>
    <w:rsid w:val="00F41C63"/>
    <w:rsid w:val="00F41CAA"/>
    <w:rsid w:val="00F42275"/>
    <w:rsid w:val="00F42F9D"/>
    <w:rsid w:val="00F476B0"/>
    <w:rsid w:val="00F51070"/>
    <w:rsid w:val="00F51322"/>
    <w:rsid w:val="00F61A17"/>
    <w:rsid w:val="00F62120"/>
    <w:rsid w:val="00F7256F"/>
    <w:rsid w:val="00F735A5"/>
    <w:rsid w:val="00F73B15"/>
    <w:rsid w:val="00F74C75"/>
    <w:rsid w:val="00F75E4E"/>
    <w:rsid w:val="00F76423"/>
    <w:rsid w:val="00F76790"/>
    <w:rsid w:val="00F77241"/>
    <w:rsid w:val="00F7741D"/>
    <w:rsid w:val="00F77BE7"/>
    <w:rsid w:val="00F811BD"/>
    <w:rsid w:val="00F8781E"/>
    <w:rsid w:val="00F924BB"/>
    <w:rsid w:val="00F93494"/>
    <w:rsid w:val="00F93B3E"/>
    <w:rsid w:val="00FA30E9"/>
    <w:rsid w:val="00FA4A36"/>
    <w:rsid w:val="00FA76D4"/>
    <w:rsid w:val="00FB0B3D"/>
    <w:rsid w:val="00FB65A0"/>
    <w:rsid w:val="00FC1C63"/>
    <w:rsid w:val="00FC201B"/>
    <w:rsid w:val="00FC22B9"/>
    <w:rsid w:val="00FC34F1"/>
    <w:rsid w:val="00FC57ED"/>
    <w:rsid w:val="00FC74DB"/>
    <w:rsid w:val="00FD098E"/>
    <w:rsid w:val="00FD530E"/>
    <w:rsid w:val="00FD610B"/>
    <w:rsid w:val="00FE330C"/>
    <w:rsid w:val="00FE54CF"/>
    <w:rsid w:val="00FE6A38"/>
    <w:rsid w:val="00FF2DD7"/>
    <w:rsid w:val="00FF6A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C"/>
    <w:pPr>
      <w:spacing w:after="200" w:line="276" w:lineRule="auto"/>
    </w:pPr>
    <w:rPr>
      <w:rFonts w:ascii="Times New Roman" w:hAnsi="Times New Roman"/>
      <w:sz w:val="20"/>
      <w:szCs w:val="20"/>
      <w:lang w:eastAsia="en-US"/>
    </w:rPr>
  </w:style>
  <w:style w:type="paragraph" w:styleId="Titre1">
    <w:name w:val="heading 1"/>
    <w:basedOn w:val="Normal"/>
    <w:link w:val="Titre1Car"/>
    <w:uiPriority w:val="9"/>
    <w:qFormat/>
    <w:rsid w:val="0098462D"/>
    <w:pPr>
      <w:spacing w:before="100" w:beforeAutospacing="1" w:after="100" w:afterAutospacing="1" w:line="240" w:lineRule="auto"/>
      <w:outlineLvl w:val="0"/>
    </w:pPr>
    <w:rPr>
      <w:rFonts w:eastAsia="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A4A36"/>
    <w:rPr>
      <w:rFonts w:cs="Times New Roman"/>
      <w:color w:val="0000FF"/>
      <w:u w:val="single"/>
    </w:rPr>
  </w:style>
  <w:style w:type="paragraph" w:styleId="Notedebasdepage">
    <w:name w:val="footnote text"/>
    <w:basedOn w:val="Normal"/>
    <w:link w:val="NotedebasdepageCar"/>
    <w:uiPriority w:val="99"/>
    <w:semiHidden/>
    <w:rsid w:val="007F4EA6"/>
    <w:pPr>
      <w:spacing w:after="0" w:line="240" w:lineRule="auto"/>
    </w:pPr>
  </w:style>
  <w:style w:type="character" w:customStyle="1" w:styleId="NotedebasdepageCar">
    <w:name w:val="Note de bas de page Car"/>
    <w:basedOn w:val="Policepardfaut"/>
    <w:link w:val="Notedebasdepage"/>
    <w:uiPriority w:val="99"/>
    <w:rsid w:val="007F4EA6"/>
    <w:rPr>
      <w:rFonts w:ascii="Times New Roman" w:hAnsi="Times New Roman" w:cs="Times New Roman"/>
      <w:sz w:val="20"/>
      <w:szCs w:val="20"/>
    </w:rPr>
  </w:style>
  <w:style w:type="character" w:styleId="Appelnotedebasdep">
    <w:name w:val="footnote reference"/>
    <w:basedOn w:val="Policepardfaut"/>
    <w:uiPriority w:val="99"/>
    <w:semiHidden/>
    <w:rsid w:val="007F4EA6"/>
    <w:rPr>
      <w:rFonts w:cs="Times New Roman"/>
      <w:vertAlign w:val="superscript"/>
    </w:rPr>
  </w:style>
  <w:style w:type="paragraph" w:customStyle="1" w:styleId="Default">
    <w:name w:val="Default"/>
    <w:rsid w:val="00510946"/>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99"/>
    <w:qFormat/>
    <w:rsid w:val="006832FE"/>
    <w:pPr>
      <w:ind w:left="720"/>
      <w:contextualSpacing/>
    </w:pPr>
  </w:style>
  <w:style w:type="paragraph" w:styleId="En-tte">
    <w:name w:val="header"/>
    <w:basedOn w:val="Normal"/>
    <w:link w:val="En-tteCar"/>
    <w:uiPriority w:val="99"/>
    <w:rsid w:val="00C2018B"/>
    <w:pPr>
      <w:tabs>
        <w:tab w:val="center" w:pos="4536"/>
        <w:tab w:val="right" w:pos="9072"/>
      </w:tabs>
      <w:spacing w:after="0" w:line="240" w:lineRule="auto"/>
    </w:pPr>
  </w:style>
  <w:style w:type="character" w:customStyle="1" w:styleId="En-tteCar">
    <w:name w:val="En-tête Car"/>
    <w:basedOn w:val="Policepardfaut"/>
    <w:link w:val="En-tte"/>
    <w:uiPriority w:val="99"/>
    <w:rsid w:val="00C2018B"/>
    <w:rPr>
      <w:rFonts w:ascii="Times New Roman" w:hAnsi="Times New Roman" w:cs="Times New Roman"/>
      <w:sz w:val="20"/>
      <w:szCs w:val="20"/>
    </w:rPr>
  </w:style>
  <w:style w:type="paragraph" w:styleId="Pieddepage">
    <w:name w:val="footer"/>
    <w:basedOn w:val="Normal"/>
    <w:link w:val="PieddepageCar"/>
    <w:uiPriority w:val="99"/>
    <w:rsid w:val="00C20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18B"/>
    <w:rPr>
      <w:rFonts w:ascii="Times New Roman" w:hAnsi="Times New Roman" w:cs="Times New Roman"/>
      <w:sz w:val="20"/>
      <w:szCs w:val="20"/>
    </w:rPr>
  </w:style>
  <w:style w:type="paragraph" w:styleId="Notedefin">
    <w:name w:val="endnote text"/>
    <w:basedOn w:val="Normal"/>
    <w:link w:val="NotedefinCar"/>
    <w:uiPriority w:val="99"/>
    <w:semiHidden/>
    <w:unhideWhenUsed/>
    <w:rsid w:val="0015078E"/>
  </w:style>
  <w:style w:type="character" w:customStyle="1" w:styleId="NotedefinCar">
    <w:name w:val="Note de fin Car"/>
    <w:basedOn w:val="Policepardfaut"/>
    <w:link w:val="Notedefin"/>
    <w:uiPriority w:val="99"/>
    <w:semiHidden/>
    <w:rsid w:val="0015078E"/>
    <w:rPr>
      <w:rFonts w:ascii="Times New Roman" w:hAnsi="Times New Roman"/>
      <w:sz w:val="20"/>
      <w:szCs w:val="20"/>
      <w:lang w:eastAsia="en-US"/>
    </w:rPr>
  </w:style>
  <w:style w:type="character" w:styleId="Appeldenotedefin">
    <w:name w:val="endnote reference"/>
    <w:basedOn w:val="Policepardfaut"/>
    <w:uiPriority w:val="99"/>
    <w:semiHidden/>
    <w:unhideWhenUsed/>
    <w:rsid w:val="0015078E"/>
    <w:rPr>
      <w:vertAlign w:val="superscript"/>
    </w:rPr>
  </w:style>
  <w:style w:type="paragraph" w:styleId="Textedebulles">
    <w:name w:val="Balloon Text"/>
    <w:basedOn w:val="Normal"/>
    <w:link w:val="TextedebullesCar"/>
    <w:uiPriority w:val="99"/>
    <w:semiHidden/>
    <w:unhideWhenUsed/>
    <w:rsid w:val="00764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A6F"/>
    <w:rPr>
      <w:rFonts w:ascii="Tahoma" w:hAnsi="Tahoma" w:cs="Tahoma"/>
      <w:sz w:val="16"/>
      <w:szCs w:val="16"/>
      <w:lang w:eastAsia="en-US"/>
    </w:rPr>
  </w:style>
  <w:style w:type="character" w:styleId="Accentuation">
    <w:name w:val="Emphasis"/>
    <w:basedOn w:val="Policepardfaut"/>
    <w:uiPriority w:val="20"/>
    <w:qFormat/>
    <w:rsid w:val="00915594"/>
    <w:rPr>
      <w:i/>
      <w:iCs/>
    </w:rPr>
  </w:style>
  <w:style w:type="character" w:customStyle="1" w:styleId="Titre1Car">
    <w:name w:val="Titre 1 Car"/>
    <w:basedOn w:val="Policepardfaut"/>
    <w:link w:val="Titre1"/>
    <w:uiPriority w:val="9"/>
    <w:rsid w:val="0098462D"/>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C"/>
    <w:pPr>
      <w:spacing w:after="200" w:line="276" w:lineRule="auto"/>
    </w:pPr>
    <w:rPr>
      <w:rFonts w:ascii="Times New Roman" w:hAnsi="Times New Roman"/>
      <w:sz w:val="20"/>
      <w:szCs w:val="20"/>
      <w:lang w:eastAsia="en-US"/>
    </w:rPr>
  </w:style>
  <w:style w:type="paragraph" w:styleId="Titre1">
    <w:name w:val="heading 1"/>
    <w:basedOn w:val="Normal"/>
    <w:link w:val="Titre1Car"/>
    <w:uiPriority w:val="9"/>
    <w:qFormat/>
    <w:rsid w:val="0098462D"/>
    <w:pPr>
      <w:spacing w:before="100" w:beforeAutospacing="1" w:after="100" w:afterAutospacing="1" w:line="240" w:lineRule="auto"/>
      <w:outlineLvl w:val="0"/>
    </w:pPr>
    <w:rPr>
      <w:rFonts w:eastAsia="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A4A36"/>
    <w:rPr>
      <w:rFonts w:cs="Times New Roman"/>
      <w:color w:val="0000FF"/>
      <w:u w:val="single"/>
    </w:rPr>
  </w:style>
  <w:style w:type="paragraph" w:styleId="Notedebasdepage">
    <w:name w:val="footnote text"/>
    <w:basedOn w:val="Normal"/>
    <w:link w:val="NotedebasdepageCar"/>
    <w:uiPriority w:val="99"/>
    <w:semiHidden/>
    <w:rsid w:val="007F4EA6"/>
    <w:pPr>
      <w:spacing w:after="0" w:line="240" w:lineRule="auto"/>
    </w:pPr>
  </w:style>
  <w:style w:type="character" w:customStyle="1" w:styleId="NotedebasdepageCar">
    <w:name w:val="Note de bas de page Car"/>
    <w:basedOn w:val="Policepardfaut"/>
    <w:link w:val="Notedebasdepage"/>
    <w:uiPriority w:val="99"/>
    <w:rsid w:val="007F4EA6"/>
    <w:rPr>
      <w:rFonts w:ascii="Times New Roman" w:hAnsi="Times New Roman" w:cs="Times New Roman"/>
      <w:sz w:val="20"/>
      <w:szCs w:val="20"/>
    </w:rPr>
  </w:style>
  <w:style w:type="character" w:styleId="Appelnotedebasdep">
    <w:name w:val="footnote reference"/>
    <w:basedOn w:val="Policepardfaut"/>
    <w:uiPriority w:val="99"/>
    <w:semiHidden/>
    <w:rsid w:val="007F4EA6"/>
    <w:rPr>
      <w:rFonts w:cs="Times New Roman"/>
      <w:vertAlign w:val="superscript"/>
    </w:rPr>
  </w:style>
  <w:style w:type="paragraph" w:customStyle="1" w:styleId="Default">
    <w:name w:val="Default"/>
    <w:rsid w:val="00510946"/>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99"/>
    <w:qFormat/>
    <w:rsid w:val="006832FE"/>
    <w:pPr>
      <w:ind w:left="720"/>
      <w:contextualSpacing/>
    </w:pPr>
  </w:style>
  <w:style w:type="paragraph" w:styleId="En-tte">
    <w:name w:val="header"/>
    <w:basedOn w:val="Normal"/>
    <w:link w:val="En-tteCar"/>
    <w:uiPriority w:val="99"/>
    <w:rsid w:val="00C2018B"/>
    <w:pPr>
      <w:tabs>
        <w:tab w:val="center" w:pos="4536"/>
        <w:tab w:val="right" w:pos="9072"/>
      </w:tabs>
      <w:spacing w:after="0" w:line="240" w:lineRule="auto"/>
    </w:pPr>
  </w:style>
  <w:style w:type="character" w:customStyle="1" w:styleId="En-tteCar">
    <w:name w:val="En-tête Car"/>
    <w:basedOn w:val="Policepardfaut"/>
    <w:link w:val="En-tte"/>
    <w:uiPriority w:val="99"/>
    <w:rsid w:val="00C2018B"/>
    <w:rPr>
      <w:rFonts w:ascii="Times New Roman" w:hAnsi="Times New Roman" w:cs="Times New Roman"/>
      <w:sz w:val="20"/>
      <w:szCs w:val="20"/>
    </w:rPr>
  </w:style>
  <w:style w:type="paragraph" w:styleId="Pieddepage">
    <w:name w:val="footer"/>
    <w:basedOn w:val="Normal"/>
    <w:link w:val="PieddepageCar"/>
    <w:uiPriority w:val="99"/>
    <w:rsid w:val="00C20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18B"/>
    <w:rPr>
      <w:rFonts w:ascii="Times New Roman" w:hAnsi="Times New Roman" w:cs="Times New Roman"/>
      <w:sz w:val="20"/>
      <w:szCs w:val="20"/>
    </w:rPr>
  </w:style>
  <w:style w:type="paragraph" w:styleId="Notedefin">
    <w:name w:val="endnote text"/>
    <w:basedOn w:val="Normal"/>
    <w:link w:val="NotedefinCar"/>
    <w:uiPriority w:val="99"/>
    <w:semiHidden/>
    <w:unhideWhenUsed/>
    <w:rsid w:val="0015078E"/>
  </w:style>
  <w:style w:type="character" w:customStyle="1" w:styleId="NotedefinCar">
    <w:name w:val="Note de fin Car"/>
    <w:basedOn w:val="Policepardfaut"/>
    <w:link w:val="Notedefin"/>
    <w:uiPriority w:val="99"/>
    <w:semiHidden/>
    <w:rsid w:val="0015078E"/>
    <w:rPr>
      <w:rFonts w:ascii="Times New Roman" w:hAnsi="Times New Roman"/>
      <w:sz w:val="20"/>
      <w:szCs w:val="20"/>
      <w:lang w:eastAsia="en-US"/>
    </w:rPr>
  </w:style>
  <w:style w:type="character" w:styleId="Appeldenotedefin">
    <w:name w:val="endnote reference"/>
    <w:basedOn w:val="Policepardfaut"/>
    <w:uiPriority w:val="99"/>
    <w:semiHidden/>
    <w:unhideWhenUsed/>
    <w:rsid w:val="0015078E"/>
    <w:rPr>
      <w:vertAlign w:val="superscript"/>
    </w:rPr>
  </w:style>
  <w:style w:type="paragraph" w:styleId="Textedebulles">
    <w:name w:val="Balloon Text"/>
    <w:basedOn w:val="Normal"/>
    <w:link w:val="TextedebullesCar"/>
    <w:uiPriority w:val="99"/>
    <w:semiHidden/>
    <w:unhideWhenUsed/>
    <w:rsid w:val="00764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A6F"/>
    <w:rPr>
      <w:rFonts w:ascii="Tahoma" w:hAnsi="Tahoma" w:cs="Tahoma"/>
      <w:sz w:val="16"/>
      <w:szCs w:val="16"/>
      <w:lang w:eastAsia="en-US"/>
    </w:rPr>
  </w:style>
  <w:style w:type="character" w:styleId="Accentuation">
    <w:name w:val="Emphasis"/>
    <w:basedOn w:val="Policepardfaut"/>
    <w:uiPriority w:val="20"/>
    <w:qFormat/>
    <w:rsid w:val="00915594"/>
    <w:rPr>
      <w:i/>
      <w:iCs/>
    </w:rPr>
  </w:style>
  <w:style w:type="character" w:customStyle="1" w:styleId="Titre1Car">
    <w:name w:val="Titre 1 Car"/>
    <w:basedOn w:val="Policepardfaut"/>
    <w:link w:val="Titre1"/>
    <w:uiPriority w:val="9"/>
    <w:rsid w:val="0098462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452">
      <w:bodyDiv w:val="1"/>
      <w:marLeft w:val="0"/>
      <w:marRight w:val="0"/>
      <w:marTop w:val="0"/>
      <w:marBottom w:val="0"/>
      <w:divBdr>
        <w:top w:val="none" w:sz="0" w:space="0" w:color="auto"/>
        <w:left w:val="none" w:sz="0" w:space="0" w:color="auto"/>
        <w:bottom w:val="none" w:sz="0" w:space="0" w:color="auto"/>
        <w:right w:val="none" w:sz="0" w:space="0" w:color="auto"/>
      </w:divBdr>
      <w:divsChild>
        <w:div w:id="91593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irn.info/editeur.php?ID_EDITEUR=PU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da.gardelle@ensta-bretagn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icham.jamid@entsa-bretagne.fr" TargetMode="External"/><Relationship Id="rId4" Type="http://schemas.microsoft.com/office/2007/relationships/stylesWithEffects" Target="stylesWithEffects.xml"/><Relationship Id="rId9" Type="http://schemas.openxmlformats.org/officeDocument/2006/relationships/hyperlink" Target="mailto:emmanuel.cardona_gil@ensta-bretagne.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7271-7901-4409-AC1E-E6034AEE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7500</Words>
  <Characters>41620</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The highly skilled Maghrebians "on the move": a circular cross-border dynamic from the Mediterranean</vt:lpstr>
    </vt:vector>
  </TitlesOfParts>
  <Company>Hewlett-Packard Company</Company>
  <LinksUpToDate>false</LinksUpToDate>
  <CharactersWithSpaces>49022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highly skilled Maghrebians "on the move": a circular cross-border dynamic from the Mediterranean</dc:title>
  <dc:creator>ensta</dc:creator>
  <cp:lastModifiedBy>ensta</cp:lastModifiedBy>
  <cp:revision>12</cp:revision>
  <cp:lastPrinted>2016-04-01T10:42:00Z</cp:lastPrinted>
  <dcterms:created xsi:type="dcterms:W3CDTF">2016-05-06T06:52:00Z</dcterms:created>
  <dcterms:modified xsi:type="dcterms:W3CDTF">2016-05-09T06:24:00Z</dcterms:modified>
</cp:coreProperties>
</file>